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D6B" w:rsidRDefault="00AD380E" w:rsidP="00956D6B">
      <w:pPr>
        <w:spacing w:after="0" w:line="240" w:lineRule="auto"/>
        <w:jc w:val="center"/>
        <w:rPr>
          <w:rFonts w:ascii="Times New Roman" w:hAnsi="Times New Roman" w:cs="Times New Roman"/>
          <w:b/>
        </w:rPr>
      </w:pPr>
      <w:r w:rsidRPr="00924C14">
        <w:rPr>
          <w:rFonts w:ascii="Times New Roman" w:hAnsi="Times New Roman" w:cs="Times New Roman"/>
          <w:b/>
        </w:rPr>
        <w:t xml:space="preserve">АННОТАЦИЯ К РАБОЧЕЙ ПРОГРАММЕ </w:t>
      </w:r>
      <w:r w:rsidR="00956D6B">
        <w:rPr>
          <w:rFonts w:ascii="Times New Roman" w:hAnsi="Times New Roman" w:cs="Times New Roman"/>
          <w:b/>
        </w:rPr>
        <w:t>УЧЕБНОГО ПРЕДМЕТА</w:t>
      </w:r>
    </w:p>
    <w:p w:rsidR="00082EE3" w:rsidRPr="00924C14" w:rsidRDefault="00082EE3" w:rsidP="00924C14">
      <w:pPr>
        <w:spacing w:after="0" w:line="240" w:lineRule="auto"/>
        <w:jc w:val="center"/>
        <w:rPr>
          <w:rFonts w:ascii="Times New Roman" w:hAnsi="Times New Roman" w:cs="Times New Roman"/>
          <w:b/>
        </w:rPr>
      </w:pPr>
    </w:p>
    <w:p w:rsidR="00AD380E" w:rsidRPr="00924C14" w:rsidRDefault="0008214D" w:rsidP="00924C14">
      <w:pPr>
        <w:pStyle w:val="11"/>
        <w:jc w:val="center"/>
        <w:rPr>
          <w:rFonts w:eastAsia="Segoe UI"/>
          <w:b/>
          <w:bCs/>
          <w:caps/>
          <w:sz w:val="22"/>
          <w:szCs w:val="22"/>
          <w:u w:val="single"/>
          <w:lang w:val="ru-RU"/>
        </w:rPr>
      </w:pPr>
      <w:r w:rsidRPr="00924C14">
        <w:rPr>
          <w:rFonts w:eastAsia="Segoe UI"/>
          <w:b/>
          <w:bCs/>
          <w:caps/>
          <w:sz w:val="22"/>
          <w:szCs w:val="22"/>
          <w:u w:val="single"/>
          <w:lang w:val="ru-RU"/>
        </w:rPr>
        <w:t>ОУП</w:t>
      </w:r>
      <w:r w:rsidR="00AD380E" w:rsidRPr="00924C14">
        <w:rPr>
          <w:rFonts w:eastAsia="Segoe UI"/>
          <w:b/>
          <w:bCs/>
          <w:caps/>
          <w:sz w:val="22"/>
          <w:szCs w:val="22"/>
          <w:u w:val="single"/>
          <w:lang w:val="ru-RU"/>
        </w:rPr>
        <w:t>.0</w:t>
      </w:r>
      <w:r w:rsidR="00D709D3" w:rsidRPr="00924C14">
        <w:rPr>
          <w:rFonts w:eastAsia="Segoe UI"/>
          <w:b/>
          <w:bCs/>
          <w:caps/>
          <w:sz w:val="22"/>
          <w:szCs w:val="22"/>
          <w:u w:val="single"/>
          <w:lang w:val="ru-RU"/>
        </w:rPr>
        <w:t>5</w:t>
      </w:r>
      <w:r w:rsidR="00AD380E" w:rsidRPr="00924C14">
        <w:rPr>
          <w:rFonts w:eastAsia="Segoe UI"/>
          <w:b/>
          <w:bCs/>
          <w:caps/>
          <w:sz w:val="22"/>
          <w:szCs w:val="22"/>
          <w:u w:val="single"/>
          <w:lang w:val="ru-RU"/>
        </w:rPr>
        <w:t xml:space="preserve"> </w:t>
      </w:r>
      <w:r w:rsidR="00D709D3" w:rsidRPr="00924C14">
        <w:rPr>
          <w:rFonts w:eastAsia="Segoe UI"/>
          <w:b/>
          <w:bCs/>
          <w:caps/>
          <w:sz w:val="22"/>
          <w:szCs w:val="22"/>
          <w:u w:val="single"/>
          <w:lang w:val="ru-RU"/>
        </w:rPr>
        <w:t>ИНФОР</w:t>
      </w:r>
      <w:r w:rsidR="00F92932" w:rsidRPr="00924C14">
        <w:rPr>
          <w:rFonts w:eastAsia="Segoe UI"/>
          <w:b/>
          <w:bCs/>
          <w:caps/>
          <w:sz w:val="22"/>
          <w:szCs w:val="22"/>
          <w:u w:val="single"/>
          <w:lang w:val="ru-RU"/>
        </w:rPr>
        <w:t>МАТИКА</w:t>
      </w:r>
    </w:p>
    <w:p w:rsidR="003F4C70" w:rsidRPr="00924C14" w:rsidRDefault="003F4C70" w:rsidP="00924C14">
      <w:pPr>
        <w:pStyle w:val="a4"/>
        <w:spacing w:after="0" w:line="240" w:lineRule="auto"/>
        <w:rPr>
          <w:sz w:val="22"/>
          <w:szCs w:val="22"/>
          <w:lang w:eastAsia="nl-N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4"/>
        <w:gridCol w:w="2517"/>
      </w:tblGrid>
      <w:tr w:rsidR="003F4C70" w:rsidRPr="00924C14" w:rsidTr="003F4C70">
        <w:trPr>
          <w:trHeight w:val="23"/>
        </w:trPr>
        <w:tc>
          <w:tcPr>
            <w:tcW w:w="3685" w:type="pct"/>
            <w:vAlign w:val="center"/>
          </w:tcPr>
          <w:p w:rsidR="003F4C70" w:rsidRPr="00924C14" w:rsidRDefault="003F4C70" w:rsidP="00924C14">
            <w:pPr>
              <w:spacing w:after="0" w:line="240" w:lineRule="auto"/>
              <w:jc w:val="center"/>
              <w:rPr>
                <w:rFonts w:ascii="Times New Roman" w:hAnsi="Times New Roman" w:cs="Times New Roman"/>
                <w:b/>
              </w:rPr>
            </w:pPr>
            <w:r w:rsidRPr="00924C14">
              <w:rPr>
                <w:rFonts w:ascii="Times New Roman" w:hAnsi="Times New Roman" w:cs="Times New Roman"/>
                <w:b/>
              </w:rPr>
              <w:t>Вид учебной работы</w:t>
            </w:r>
          </w:p>
        </w:tc>
        <w:tc>
          <w:tcPr>
            <w:tcW w:w="1315" w:type="pct"/>
            <w:vAlign w:val="center"/>
          </w:tcPr>
          <w:p w:rsidR="003F4C70" w:rsidRPr="00924C14" w:rsidRDefault="003F4C70" w:rsidP="00924C14">
            <w:pPr>
              <w:spacing w:after="0" w:line="240" w:lineRule="auto"/>
              <w:jc w:val="center"/>
              <w:rPr>
                <w:rFonts w:ascii="Times New Roman" w:hAnsi="Times New Roman" w:cs="Times New Roman"/>
                <w:b/>
              </w:rPr>
            </w:pPr>
            <w:r w:rsidRPr="00924C14">
              <w:rPr>
                <w:rFonts w:ascii="Times New Roman" w:hAnsi="Times New Roman" w:cs="Times New Roman"/>
                <w:b/>
              </w:rPr>
              <w:t>Объем в часах</w:t>
            </w:r>
          </w:p>
        </w:tc>
      </w:tr>
      <w:tr w:rsidR="003F4C70" w:rsidRPr="00924C14" w:rsidTr="003F4C70">
        <w:trPr>
          <w:trHeight w:val="23"/>
        </w:trPr>
        <w:tc>
          <w:tcPr>
            <w:tcW w:w="3685" w:type="pct"/>
            <w:vAlign w:val="center"/>
          </w:tcPr>
          <w:p w:rsidR="003F4C70" w:rsidRPr="00924C14" w:rsidRDefault="003F4C70" w:rsidP="00924C14">
            <w:pPr>
              <w:spacing w:after="0" w:line="240" w:lineRule="auto"/>
              <w:rPr>
                <w:rFonts w:ascii="Times New Roman" w:hAnsi="Times New Roman" w:cs="Times New Roman"/>
                <w:b/>
              </w:rPr>
            </w:pPr>
            <w:r w:rsidRPr="00924C14">
              <w:rPr>
                <w:rFonts w:ascii="Times New Roman" w:hAnsi="Times New Roman" w:cs="Times New Roman"/>
                <w:b/>
              </w:rPr>
              <w:t>Объем образовательной программы, в том числе:</w:t>
            </w:r>
          </w:p>
        </w:tc>
        <w:tc>
          <w:tcPr>
            <w:tcW w:w="1315" w:type="pct"/>
            <w:vAlign w:val="center"/>
          </w:tcPr>
          <w:p w:rsidR="003F4C70" w:rsidRPr="00924C14" w:rsidRDefault="00D709D3" w:rsidP="00924C14">
            <w:pPr>
              <w:spacing w:after="0" w:line="240" w:lineRule="auto"/>
              <w:jc w:val="center"/>
              <w:rPr>
                <w:rFonts w:ascii="Times New Roman" w:hAnsi="Times New Roman" w:cs="Times New Roman"/>
                <w:b/>
              </w:rPr>
            </w:pPr>
            <w:r w:rsidRPr="00924C14">
              <w:rPr>
                <w:rFonts w:ascii="Times New Roman" w:hAnsi="Times New Roman" w:cs="Times New Roman"/>
                <w:b/>
              </w:rPr>
              <w:t>156</w:t>
            </w:r>
          </w:p>
        </w:tc>
      </w:tr>
      <w:tr w:rsidR="003F4C70" w:rsidRPr="00924C14" w:rsidTr="003F4C70">
        <w:trPr>
          <w:trHeight w:val="23"/>
        </w:trPr>
        <w:tc>
          <w:tcPr>
            <w:tcW w:w="3685" w:type="pct"/>
            <w:vAlign w:val="center"/>
          </w:tcPr>
          <w:p w:rsidR="003F4C70" w:rsidRPr="00924C14" w:rsidRDefault="003F4C70" w:rsidP="00924C14">
            <w:pPr>
              <w:spacing w:after="0" w:line="240" w:lineRule="auto"/>
              <w:jc w:val="both"/>
              <w:rPr>
                <w:rFonts w:ascii="Times New Roman" w:hAnsi="Times New Roman" w:cs="Times New Roman"/>
                <w:bCs/>
              </w:rPr>
            </w:pPr>
            <w:r w:rsidRPr="00924C14">
              <w:rPr>
                <w:rFonts w:ascii="Times New Roman" w:hAnsi="Times New Roman" w:cs="Times New Roman"/>
                <w:bCs/>
              </w:rPr>
              <w:t>Теоретическое обучение</w:t>
            </w:r>
          </w:p>
        </w:tc>
        <w:tc>
          <w:tcPr>
            <w:tcW w:w="1315" w:type="pct"/>
            <w:vAlign w:val="center"/>
          </w:tcPr>
          <w:p w:rsidR="003F4C70" w:rsidRPr="00924C14" w:rsidRDefault="00F92932" w:rsidP="00924C14">
            <w:pPr>
              <w:spacing w:after="0" w:line="240" w:lineRule="auto"/>
              <w:jc w:val="center"/>
              <w:rPr>
                <w:rFonts w:ascii="Times New Roman" w:hAnsi="Times New Roman" w:cs="Times New Roman"/>
                <w:bCs/>
              </w:rPr>
            </w:pPr>
            <w:r w:rsidRPr="00924C14">
              <w:rPr>
                <w:rFonts w:ascii="Times New Roman" w:hAnsi="Times New Roman" w:cs="Times New Roman"/>
                <w:bCs/>
              </w:rPr>
              <w:t>1</w:t>
            </w:r>
            <w:r w:rsidR="00D709D3" w:rsidRPr="00924C14">
              <w:rPr>
                <w:rFonts w:ascii="Times New Roman" w:hAnsi="Times New Roman" w:cs="Times New Roman"/>
                <w:bCs/>
              </w:rPr>
              <w:t>0</w:t>
            </w:r>
            <w:r w:rsidRPr="00924C14">
              <w:rPr>
                <w:rFonts w:ascii="Times New Roman" w:hAnsi="Times New Roman" w:cs="Times New Roman"/>
                <w:bCs/>
              </w:rPr>
              <w:t>6</w:t>
            </w:r>
          </w:p>
        </w:tc>
      </w:tr>
      <w:tr w:rsidR="003F4C70" w:rsidRPr="00924C14" w:rsidTr="003F4C70">
        <w:trPr>
          <w:trHeight w:val="23"/>
        </w:trPr>
        <w:tc>
          <w:tcPr>
            <w:tcW w:w="3685" w:type="pct"/>
            <w:vAlign w:val="center"/>
          </w:tcPr>
          <w:p w:rsidR="003F4C70" w:rsidRPr="00924C14" w:rsidRDefault="003F4C70" w:rsidP="00924C14">
            <w:pPr>
              <w:spacing w:after="0" w:line="240" w:lineRule="auto"/>
              <w:jc w:val="both"/>
              <w:rPr>
                <w:rFonts w:ascii="Times New Roman" w:hAnsi="Times New Roman" w:cs="Times New Roman"/>
                <w:bCs/>
              </w:rPr>
            </w:pPr>
            <w:r w:rsidRPr="00924C14">
              <w:rPr>
                <w:rFonts w:ascii="Times New Roman" w:hAnsi="Times New Roman" w:cs="Times New Roman"/>
                <w:bCs/>
              </w:rPr>
              <w:t>Практическое обучение</w:t>
            </w:r>
          </w:p>
        </w:tc>
        <w:tc>
          <w:tcPr>
            <w:tcW w:w="1315" w:type="pct"/>
            <w:vAlign w:val="center"/>
          </w:tcPr>
          <w:p w:rsidR="003F4C70" w:rsidRPr="00924C14" w:rsidRDefault="00D709D3" w:rsidP="00924C14">
            <w:pPr>
              <w:spacing w:after="0" w:line="240" w:lineRule="auto"/>
              <w:jc w:val="center"/>
              <w:rPr>
                <w:rFonts w:ascii="Times New Roman" w:hAnsi="Times New Roman" w:cs="Times New Roman"/>
                <w:bCs/>
              </w:rPr>
            </w:pPr>
            <w:r w:rsidRPr="00924C14">
              <w:rPr>
                <w:rFonts w:ascii="Times New Roman" w:hAnsi="Times New Roman" w:cs="Times New Roman"/>
                <w:bCs/>
              </w:rPr>
              <w:t>5</w:t>
            </w:r>
            <w:r w:rsidR="0008214D" w:rsidRPr="00924C14">
              <w:rPr>
                <w:rFonts w:ascii="Times New Roman" w:hAnsi="Times New Roman" w:cs="Times New Roman"/>
                <w:bCs/>
              </w:rPr>
              <w:t>0</w:t>
            </w:r>
          </w:p>
        </w:tc>
      </w:tr>
      <w:tr w:rsidR="003F4C70" w:rsidRPr="00924C14" w:rsidTr="003F4C70">
        <w:trPr>
          <w:trHeight w:val="23"/>
        </w:trPr>
        <w:tc>
          <w:tcPr>
            <w:tcW w:w="3685" w:type="pct"/>
            <w:vAlign w:val="center"/>
          </w:tcPr>
          <w:p w:rsidR="003F4C70" w:rsidRPr="00924C14" w:rsidRDefault="003F4C70" w:rsidP="00924C14">
            <w:pPr>
              <w:spacing w:after="0" w:line="240" w:lineRule="auto"/>
              <w:jc w:val="both"/>
              <w:rPr>
                <w:rFonts w:ascii="Times New Roman" w:hAnsi="Times New Roman" w:cs="Times New Roman"/>
                <w:bCs/>
              </w:rPr>
            </w:pPr>
            <w:r w:rsidRPr="00924C14">
              <w:rPr>
                <w:rFonts w:ascii="Times New Roman" w:hAnsi="Times New Roman" w:cs="Times New Roman"/>
                <w:bCs/>
              </w:rPr>
              <w:t>Самостоятельная работа</w:t>
            </w:r>
          </w:p>
        </w:tc>
        <w:tc>
          <w:tcPr>
            <w:tcW w:w="1315" w:type="pct"/>
            <w:vAlign w:val="center"/>
          </w:tcPr>
          <w:p w:rsidR="003F4C70" w:rsidRPr="00924C14" w:rsidRDefault="004656BF" w:rsidP="00924C14">
            <w:pPr>
              <w:spacing w:after="0" w:line="240" w:lineRule="auto"/>
              <w:jc w:val="center"/>
              <w:rPr>
                <w:rFonts w:ascii="Times New Roman" w:hAnsi="Times New Roman" w:cs="Times New Roman"/>
                <w:bCs/>
              </w:rPr>
            </w:pPr>
            <w:r w:rsidRPr="00924C14">
              <w:rPr>
                <w:rFonts w:ascii="Times New Roman" w:hAnsi="Times New Roman" w:cs="Times New Roman"/>
                <w:bCs/>
              </w:rPr>
              <w:t>-</w:t>
            </w:r>
          </w:p>
        </w:tc>
      </w:tr>
      <w:tr w:rsidR="003F4C70" w:rsidRPr="00924C14" w:rsidTr="003F4C70">
        <w:trPr>
          <w:trHeight w:val="23"/>
        </w:trPr>
        <w:tc>
          <w:tcPr>
            <w:tcW w:w="3685" w:type="pct"/>
            <w:vAlign w:val="center"/>
          </w:tcPr>
          <w:p w:rsidR="003F4C70" w:rsidRPr="00924C14" w:rsidRDefault="003F4C70" w:rsidP="00924C14">
            <w:pPr>
              <w:spacing w:after="0" w:line="240" w:lineRule="auto"/>
              <w:jc w:val="both"/>
              <w:rPr>
                <w:rFonts w:ascii="Times New Roman" w:hAnsi="Times New Roman" w:cs="Times New Roman"/>
                <w:bCs/>
              </w:rPr>
            </w:pPr>
            <w:r w:rsidRPr="00924C14">
              <w:rPr>
                <w:rFonts w:ascii="Times New Roman" w:hAnsi="Times New Roman" w:cs="Times New Roman"/>
                <w:bCs/>
              </w:rPr>
              <w:t xml:space="preserve">Промежуточная аттестация </w:t>
            </w:r>
          </w:p>
        </w:tc>
        <w:tc>
          <w:tcPr>
            <w:tcW w:w="1315" w:type="pct"/>
            <w:vAlign w:val="center"/>
          </w:tcPr>
          <w:p w:rsidR="003F4C70" w:rsidRPr="00924C14" w:rsidRDefault="00D709D3" w:rsidP="00924C14">
            <w:pPr>
              <w:spacing w:after="0" w:line="240" w:lineRule="auto"/>
              <w:jc w:val="center"/>
              <w:rPr>
                <w:rFonts w:ascii="Times New Roman" w:hAnsi="Times New Roman" w:cs="Times New Roman"/>
                <w:bCs/>
              </w:rPr>
            </w:pPr>
            <w:r w:rsidRPr="00924C14">
              <w:rPr>
                <w:rFonts w:ascii="Times New Roman" w:hAnsi="Times New Roman" w:cs="Times New Roman"/>
                <w:bCs/>
              </w:rPr>
              <w:t>ДЗ</w:t>
            </w:r>
            <w:r w:rsidR="003F4C70" w:rsidRPr="00924C14">
              <w:rPr>
                <w:rFonts w:ascii="Times New Roman" w:hAnsi="Times New Roman" w:cs="Times New Roman"/>
                <w:bCs/>
              </w:rPr>
              <w:t xml:space="preserve"> </w:t>
            </w:r>
          </w:p>
        </w:tc>
      </w:tr>
    </w:tbl>
    <w:p w:rsidR="003F4C70" w:rsidRPr="00924C14" w:rsidRDefault="003F4C70" w:rsidP="00924C14">
      <w:pPr>
        <w:pStyle w:val="110"/>
        <w:spacing w:after="0" w:line="240" w:lineRule="auto"/>
        <w:ind w:firstLine="0"/>
        <w:rPr>
          <w:rFonts w:ascii="Times New Roman" w:hAnsi="Times New Roman"/>
          <w:sz w:val="22"/>
          <w:szCs w:val="22"/>
        </w:rPr>
      </w:pPr>
      <w:bookmarkStart w:id="0" w:name="_Toc156294568"/>
      <w:bookmarkStart w:id="1" w:name="_Toc158375889"/>
      <w:bookmarkStart w:id="2" w:name="_Toc158389296"/>
      <w:bookmarkStart w:id="3" w:name="_Toc158393400"/>
      <w:bookmarkStart w:id="4" w:name="_Toc158397861"/>
    </w:p>
    <w:p w:rsidR="00AD380E" w:rsidRPr="00924C14" w:rsidRDefault="00AD380E" w:rsidP="00924C14">
      <w:pPr>
        <w:pStyle w:val="110"/>
        <w:spacing w:after="0" w:line="240" w:lineRule="auto"/>
        <w:ind w:firstLine="0"/>
        <w:rPr>
          <w:rFonts w:ascii="Times New Roman" w:hAnsi="Times New Roman"/>
          <w:sz w:val="22"/>
          <w:szCs w:val="22"/>
        </w:rPr>
      </w:pPr>
      <w:r w:rsidRPr="00924C14">
        <w:rPr>
          <w:rFonts w:ascii="Times New Roman" w:hAnsi="Times New Roman"/>
          <w:sz w:val="22"/>
          <w:szCs w:val="22"/>
        </w:rPr>
        <w:t>Планируемые результаты освоения дисциплины</w:t>
      </w:r>
      <w:bookmarkEnd w:id="0"/>
      <w:bookmarkEnd w:id="1"/>
      <w:bookmarkEnd w:id="2"/>
      <w:bookmarkEnd w:id="3"/>
      <w:bookmarkEnd w:id="4"/>
    </w:p>
    <w:p w:rsidR="00997F85" w:rsidRPr="00924C14" w:rsidRDefault="00997F85" w:rsidP="00924C14">
      <w:pPr>
        <w:pStyle w:val="110"/>
        <w:spacing w:after="0" w:line="240" w:lineRule="auto"/>
        <w:ind w:firstLine="0"/>
        <w:rPr>
          <w:rFonts w:ascii="Times New Roman" w:hAnsi="Times New Roman"/>
          <w:sz w:val="22"/>
          <w:szCs w:val="22"/>
        </w:rPr>
      </w:pPr>
    </w:p>
    <w:tbl>
      <w:tblPr>
        <w:tblW w:w="9606" w:type="dxa"/>
        <w:tblLayout w:type="fixed"/>
        <w:tblLook w:val="04A0"/>
      </w:tblPr>
      <w:tblGrid>
        <w:gridCol w:w="9606"/>
      </w:tblGrid>
      <w:tr w:rsidR="0086624A" w:rsidRPr="00924C14" w:rsidTr="00E363C3">
        <w:trPr>
          <w:trHeight w:val="491"/>
          <w:tblHeader/>
        </w:trPr>
        <w:tc>
          <w:tcPr>
            <w:tcW w:w="96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924C14" w:rsidRDefault="0086624A" w:rsidP="00924C14">
            <w:pPr>
              <w:jc w:val="center"/>
              <w:rPr>
                <w:rFonts w:ascii="Times New Roman" w:hAnsi="Times New Roman"/>
              </w:rPr>
            </w:pPr>
            <w:r w:rsidRPr="00924C14">
              <w:rPr>
                <w:rFonts w:ascii="Times New Roman" w:hAnsi="Times New Roman"/>
                <w:b/>
              </w:rPr>
              <w:t>Код и наименование формируемых компетенций</w:t>
            </w:r>
          </w:p>
        </w:tc>
      </w:tr>
      <w:tr w:rsidR="0086624A" w:rsidRPr="00924C14" w:rsidTr="00E363C3">
        <w:trPr>
          <w:trHeight w:val="491"/>
          <w:tblHeader/>
        </w:trPr>
        <w:tc>
          <w:tcPr>
            <w:tcW w:w="96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924C14" w:rsidRDefault="0086624A" w:rsidP="00924C14">
            <w:pPr>
              <w:rPr>
                <w:rFonts w:ascii="Times New Roman" w:hAnsi="Times New Roman"/>
              </w:rPr>
            </w:pPr>
          </w:p>
        </w:tc>
      </w:tr>
      <w:tr w:rsidR="00F92932" w:rsidRPr="00924C14"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924C14" w:rsidRDefault="00F92932" w:rsidP="00924C14">
            <w:pPr>
              <w:contextualSpacing/>
              <w:rPr>
                <w:rFonts w:ascii="Times New Roman" w:hAnsi="Times New Roman"/>
              </w:rPr>
            </w:pPr>
            <w:r w:rsidRPr="00924C14">
              <w:rPr>
                <w:rFonts w:ascii="Times New Roman" w:hAnsi="Times New Roman"/>
              </w:rPr>
              <w:t>ОК 01. Выбирать способы решения задач профессиональной деятельности применительно к различным контекстам</w:t>
            </w:r>
          </w:p>
        </w:tc>
      </w:tr>
      <w:tr w:rsidR="00F92932" w:rsidRPr="00924C14"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924C14" w:rsidRDefault="00F92932" w:rsidP="00924C14">
            <w:pPr>
              <w:rPr>
                <w:rFonts w:ascii="Times New Roman" w:hAnsi="Times New Roman"/>
              </w:rPr>
            </w:pPr>
            <w:r w:rsidRPr="00924C14">
              <w:rPr>
                <w:rFonts w:ascii="Times New Roman" w:hAnsi="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bl>
    <w:p w:rsidR="0086624A" w:rsidRPr="00924C14" w:rsidRDefault="0086624A" w:rsidP="00924C14">
      <w:pPr>
        <w:pStyle w:val="110"/>
        <w:spacing w:after="0" w:line="240" w:lineRule="auto"/>
        <w:ind w:firstLine="0"/>
        <w:rPr>
          <w:rFonts w:ascii="Times New Roman" w:hAnsi="Times New Roman"/>
          <w:sz w:val="22"/>
          <w:szCs w:val="22"/>
        </w:rPr>
      </w:pPr>
    </w:p>
    <w:p w:rsidR="003F4C70" w:rsidRPr="00924C14" w:rsidRDefault="003F4C70" w:rsidP="00924C14">
      <w:pPr>
        <w:spacing w:after="0" w:line="240" w:lineRule="auto"/>
        <w:rPr>
          <w:rFonts w:ascii="Times New Roman" w:hAnsi="Times New Roman" w:cs="Times New Roman"/>
          <w:b/>
          <w:bCs/>
        </w:rPr>
      </w:pPr>
      <w:r w:rsidRPr="00924C14">
        <w:rPr>
          <w:rFonts w:ascii="Times New Roman" w:hAnsi="Times New Roman" w:cs="Times New Roman"/>
          <w:b/>
          <w:bCs/>
        </w:rPr>
        <w:t>Краткое содержание дисциплины</w:t>
      </w:r>
    </w:p>
    <w:p w:rsidR="00D709D3" w:rsidRPr="00924C14" w:rsidRDefault="00D709D3" w:rsidP="00924C14">
      <w:pPr>
        <w:spacing w:after="0" w:line="240" w:lineRule="auto"/>
        <w:rPr>
          <w:rFonts w:ascii="Times New Roman" w:hAnsi="Times New Roman" w:cs="Times New Roman"/>
          <w:b/>
          <w:bCs/>
        </w:rPr>
      </w:pPr>
    </w:p>
    <w:p w:rsidR="00997F85"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Раздел 1. Информация и информационная деятельность человека</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Тема 1.1. Информация и информационные процессы</w:t>
      </w:r>
    </w:p>
    <w:p w:rsidR="00D709D3" w:rsidRPr="00924C14" w:rsidRDefault="00D709D3" w:rsidP="00924C14">
      <w:pPr>
        <w:spacing w:after="0" w:line="240" w:lineRule="auto"/>
        <w:rPr>
          <w:rFonts w:ascii="Times New Roman" w:hAnsi="Times New Roman" w:cs="Times New Roman"/>
          <w:bCs/>
        </w:rPr>
      </w:pPr>
      <w:r w:rsidRPr="00924C14">
        <w:rPr>
          <w:rFonts w:ascii="Times New Roman" w:hAnsi="Times New Roman" w:cs="Times New Roman"/>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924C14">
        <w:rPr>
          <w:rFonts w:ascii="Times New Roman" w:hAnsi="Times New Roman" w:cs="Times New Roman"/>
          <w:bCs/>
        </w:rPr>
        <w:t>Информация и информационные процессы</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Тема 1.2.Подходы к измерению информации</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eastAsia="Times New Roman" w:hAnsi="Times New Roman" w:cs="Times New Roman"/>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hAnsi="Times New Roman" w:cs="Times New Roman"/>
          <w:b/>
          <w:bCs/>
        </w:rPr>
        <w:t>Тема 1.3. Компьютер и цифровое представление информации.  Устройство компьютера</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eastAsia="Times New Roman" w:hAnsi="Times New Roman" w:cs="Times New Roman"/>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 xml:space="preserve">Тема 1.4. Кодирование информации. Системы счисления  </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eastAsia="Times New Roman" w:hAnsi="Times New Roman" w:cs="Times New Roman"/>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eastAsia="Times New Roman" w:hAnsi="Times New Roman" w:cs="Times New Roman"/>
          <w:lang w:eastAsia="ru-RU"/>
        </w:rPr>
        <w:t xml:space="preserve">Представление числовых данных: общие принципы представления данных, форматы представления чисел. </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eastAsia="Times New Roman" w:hAnsi="Times New Roman" w:cs="Times New Roman"/>
          <w:lang w:eastAsia="ru-RU"/>
        </w:rPr>
        <w:t>Представление текстовых данных: кодовые таблицы символов, объем текстовых данных.</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eastAsia="Times New Roman" w:hAnsi="Times New Roman" w:cs="Times New Roman"/>
          <w:lang w:eastAsia="ru-RU"/>
        </w:rPr>
        <w:t>Представление графических данных.</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eastAsia="Times New Roman" w:hAnsi="Times New Roman" w:cs="Times New Roman"/>
          <w:lang w:eastAsia="ru-RU"/>
        </w:rPr>
        <w:t>Представление звуковых данных.</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eastAsia="Times New Roman" w:hAnsi="Times New Roman" w:cs="Times New Roman"/>
          <w:lang w:eastAsia="ru-RU"/>
        </w:rPr>
        <w:t>Представление видеоданных.</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eastAsia="Times New Roman" w:hAnsi="Times New Roman" w:cs="Times New Roman"/>
          <w:lang w:eastAsia="ru-RU"/>
        </w:rPr>
        <w:t>Кодирование данных произвольного вида</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hAnsi="Times New Roman" w:cs="Times New Roman"/>
          <w:b/>
          <w:bCs/>
        </w:rPr>
        <w:t>Тема 1.5. Элементы комбинаторики, теории множеств и математической логики</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eastAsia="Times New Roman" w:hAnsi="Times New Roman" w:cs="Times New Roman"/>
          <w:lang w:eastAsia="ru-RU"/>
        </w:rPr>
        <w:t xml:space="preserve">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w:t>
      </w:r>
      <w:r w:rsidRPr="00924C14">
        <w:rPr>
          <w:rFonts w:ascii="Times New Roman" w:eastAsia="Times New Roman" w:hAnsi="Times New Roman" w:cs="Times New Roman"/>
          <w:lang w:eastAsia="ru-RU"/>
        </w:rPr>
        <w:lastRenderedPageBreak/>
        <w:t>Мощность множества. Операции над множествами. Решение логических задач графическим способом</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Тема 1.6. Компьютерные сети: локальные сети, сеть Интернет</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eastAsia="Times New Roman" w:hAnsi="Times New Roman" w:cs="Times New Roman"/>
          <w:lang w:eastAsia="ru-RU"/>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Тема 1.7. Службы Интернета</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eastAsia="Times New Roman" w:hAnsi="Times New Roman" w:cs="Times New Roman"/>
          <w:lang w:eastAsia="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hAnsi="Times New Roman" w:cs="Times New Roman"/>
          <w:b/>
          <w:bCs/>
        </w:rPr>
        <w:t>Тема 1.8. Сетевое хранение данных и цифрового контента</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eastAsia="Times New Roman" w:hAnsi="Times New Roman" w:cs="Times New Roman"/>
          <w:lang w:eastAsia="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Тема 1.9. Информационная безопасность</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924C14">
        <w:rPr>
          <w:rFonts w:ascii="Times New Roman" w:eastAsia="Times New Roman" w:hAnsi="Times New Roman" w:cs="Times New Roman"/>
          <w:lang w:eastAsia="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Раздел 2. Использование программных систем и сервисов</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Тема 2.1. Обработка информации в текстовых процессорах</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Тема 2.2. Технологии создания структурированных текстовых документов</w:t>
      </w:r>
    </w:p>
    <w:p w:rsidR="00D709D3" w:rsidRPr="00924C14" w:rsidRDefault="00D709D3" w:rsidP="00924C14">
      <w:pPr>
        <w:spacing w:after="0" w:line="240" w:lineRule="auto"/>
        <w:rPr>
          <w:rFonts w:ascii="Times New Roman" w:hAnsi="Times New Roman" w:cs="Times New Roman"/>
        </w:rPr>
      </w:pPr>
      <w:r w:rsidRPr="00924C14">
        <w:rPr>
          <w:rFonts w:ascii="Times New Roman" w:hAnsi="Times New Roman" w:cs="Times New Roman"/>
        </w:rPr>
        <w:t>Многостраничные документы. Структура документа. Гипертекстовые документы. Совместная работа над документом. Шаблоны.</w:t>
      </w:r>
    </w:p>
    <w:p w:rsidR="00D709D3" w:rsidRPr="00924C14" w:rsidRDefault="00D709D3" w:rsidP="00924C14">
      <w:pPr>
        <w:spacing w:after="0" w:line="240" w:lineRule="auto"/>
        <w:rPr>
          <w:rFonts w:ascii="Times New Roman" w:hAnsi="Times New Roman" w:cs="Times New Roman"/>
        </w:rPr>
      </w:pPr>
      <w:r w:rsidRPr="00924C14">
        <w:rPr>
          <w:rFonts w:ascii="Times New Roman" w:hAnsi="Times New Roman" w:cs="Times New Roman"/>
          <w:b/>
          <w:bCs/>
        </w:rPr>
        <w:t>Тема 2.3.Компьютерная графика и мультимедиа</w:t>
      </w:r>
    </w:p>
    <w:p w:rsidR="00D709D3" w:rsidRPr="00924C14" w:rsidRDefault="00D709D3" w:rsidP="00924C14">
      <w:pPr>
        <w:spacing w:after="0" w:line="240" w:lineRule="auto"/>
        <w:rPr>
          <w:rFonts w:ascii="Times New Roman" w:hAnsi="Times New Roman" w:cs="Times New Roman"/>
        </w:rPr>
      </w:pPr>
      <w:r w:rsidRPr="00924C14">
        <w:rPr>
          <w:rFonts w:ascii="Times New Roman" w:hAnsi="Times New Roman" w:cs="Times New Roman"/>
        </w:rPr>
        <w:t>Компьютерная графика и её виды. Форматы мультимедийных файлов. Графические редакторы (ПО Gimp, Inkscape). Программы по записи и редактирования звука (ПО АудиоМастер). Программы редактирования видео (ПО Movavi)</w:t>
      </w:r>
    </w:p>
    <w:p w:rsidR="00D709D3" w:rsidRPr="00924C14" w:rsidRDefault="00D709D3" w:rsidP="00924C14">
      <w:pPr>
        <w:spacing w:after="0" w:line="240" w:lineRule="auto"/>
        <w:rPr>
          <w:rFonts w:ascii="Times New Roman" w:hAnsi="Times New Roman" w:cs="Times New Roman"/>
        </w:rPr>
      </w:pPr>
      <w:r w:rsidRPr="00924C14">
        <w:rPr>
          <w:rFonts w:ascii="Times New Roman" w:hAnsi="Times New Roman" w:cs="Times New Roman"/>
          <w:b/>
          <w:bCs/>
        </w:rPr>
        <w:t>Тема 2.4. Технологии обработки графических объектов</w:t>
      </w:r>
    </w:p>
    <w:p w:rsidR="00D709D3" w:rsidRPr="00924C14" w:rsidRDefault="00D709D3" w:rsidP="00924C14">
      <w:pPr>
        <w:spacing w:after="0" w:line="240" w:lineRule="auto"/>
        <w:rPr>
          <w:rFonts w:ascii="Times New Roman" w:hAnsi="Times New Roman" w:cs="Times New Roman"/>
        </w:rPr>
      </w:pPr>
      <w:r w:rsidRPr="00924C14">
        <w:rPr>
          <w:rFonts w:ascii="Times New Roman" w:hAnsi="Times New Roman" w:cs="Times New Roman"/>
        </w:rPr>
        <w:t>Технологии обработки различных объектов компьютерной графики (растровые и векторные изображения, обработка звука, монтаж видео)</w:t>
      </w:r>
    </w:p>
    <w:p w:rsidR="00D709D3" w:rsidRPr="00924C14" w:rsidRDefault="00D709D3" w:rsidP="00924C14">
      <w:pPr>
        <w:spacing w:after="0" w:line="240" w:lineRule="auto"/>
        <w:rPr>
          <w:rFonts w:ascii="Times New Roman" w:hAnsi="Times New Roman" w:cs="Times New Roman"/>
        </w:rPr>
      </w:pPr>
      <w:r w:rsidRPr="00924C14">
        <w:rPr>
          <w:rFonts w:ascii="Times New Roman" w:hAnsi="Times New Roman" w:cs="Times New Roman"/>
          <w:b/>
          <w:bCs/>
        </w:rPr>
        <w:t xml:space="preserve">Тема 2.5. Представление профессиональной информации в виде презентаций  </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eastAsia="Times New Roman" w:hAnsi="Times New Roman" w:cs="Times New Roman"/>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hAnsi="Times New Roman" w:cs="Times New Roman"/>
          <w:b/>
          <w:bCs/>
        </w:rPr>
        <w:t xml:space="preserve">Тема 2.6. Интерактивные и мультимедийные объекты на слайде  </w:t>
      </w:r>
    </w:p>
    <w:p w:rsidR="00D709D3" w:rsidRPr="00924C14" w:rsidRDefault="00D709D3" w:rsidP="00924C14">
      <w:pPr>
        <w:spacing w:after="0" w:line="240" w:lineRule="auto"/>
        <w:rPr>
          <w:rFonts w:ascii="Times New Roman" w:eastAsia="Times New Roman" w:hAnsi="Times New Roman" w:cs="Times New Roman"/>
          <w:lang w:eastAsia="ru-RU"/>
        </w:rPr>
      </w:pPr>
      <w:r w:rsidRPr="00924C14">
        <w:rPr>
          <w:rFonts w:ascii="Times New Roman" w:eastAsia="Times New Roman" w:hAnsi="Times New Roman" w:cs="Times New Roman"/>
          <w:lang w:eastAsia="ru-RU"/>
        </w:rPr>
        <w:t>Принципы мультимедия. Интерактивное представление информации</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 xml:space="preserve">Тема 2.7. Гипертекстовое представление информации  </w:t>
      </w:r>
    </w:p>
    <w:p w:rsidR="00D709D3" w:rsidRPr="00924C14" w:rsidRDefault="00D709D3" w:rsidP="00924C14">
      <w:pPr>
        <w:spacing w:after="0" w:line="240" w:lineRule="auto"/>
        <w:rPr>
          <w:rFonts w:ascii="Times New Roman" w:hAnsi="Times New Roman" w:cs="Times New Roman"/>
        </w:rPr>
      </w:pPr>
      <w:r w:rsidRPr="00924C14">
        <w:rPr>
          <w:rFonts w:ascii="Times New Roman" w:hAnsi="Times New Roman" w:cs="Times New Roman"/>
        </w:rPr>
        <w:t>Язык разметки гипертекста HTML. Оформление гипертекстовой страницы. Веб-сайты и веб-страницы</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lang w:eastAsia="ru-RU"/>
        </w:rPr>
      </w:pPr>
      <w:r w:rsidRPr="00924C14">
        <w:rPr>
          <w:rFonts w:ascii="Times New Roman" w:hAnsi="Times New Roman" w:cs="Times New Roman"/>
          <w:b/>
          <w:bCs/>
        </w:rPr>
        <w:t>Раздел 3.</w:t>
      </w:r>
      <w:r w:rsidRPr="00924C14">
        <w:rPr>
          <w:rFonts w:ascii="Times New Roman" w:hAnsi="Times New Roman" w:cs="Times New Roman"/>
          <w:b/>
        </w:rPr>
        <w:t xml:space="preserve"> Информационное моделирование</w:t>
      </w:r>
      <w:r w:rsidRPr="00924C14">
        <w:rPr>
          <w:rFonts w:ascii="Times New Roman" w:eastAsia="Times New Roman" w:hAnsi="Times New Roman" w:cs="Times New Roman"/>
          <w:b/>
          <w:lang w:eastAsia="ru-RU"/>
        </w:rPr>
        <w:t> </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 xml:space="preserve">Тема 3.1. Модели и моделирование. Этапы моделирования  </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Представление о компьютерных моделях. Виды моделей. Адекватность модели. Основные этапы компьютерного моделирования</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Тема 3.2. Списки, графы, деревья</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rPr>
        <w:t>Структура информации. Списки, графы, деревья. Алгоритм построения дерева решений</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Тема 3.3. Математические модели в профессиональной области</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Тема 3.4. Понятие алгоритма и основные алгоритмические структуры</w:t>
      </w:r>
    </w:p>
    <w:p w:rsidR="00D709D3" w:rsidRPr="00924C14" w:rsidRDefault="00D709D3" w:rsidP="00924C14">
      <w:pPr>
        <w:spacing w:after="0" w:line="240" w:lineRule="auto"/>
        <w:rPr>
          <w:rFonts w:ascii="Times New Roman" w:hAnsi="Times New Roman" w:cs="Times New Roman"/>
        </w:rPr>
      </w:pPr>
      <w:r w:rsidRPr="00924C14">
        <w:rPr>
          <w:rFonts w:ascii="Times New Roman" w:hAnsi="Times New Roman" w:cs="Times New Roman"/>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С++, С#). Анализ алгоритмов с помощью трассировочных таблиц</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 xml:space="preserve">Тема 3.5. Анализ алгоритмов в профессиональной области  </w:t>
      </w:r>
    </w:p>
    <w:p w:rsidR="00D709D3" w:rsidRPr="00924C14" w:rsidRDefault="00D709D3" w:rsidP="00924C14">
      <w:pPr>
        <w:spacing w:after="0" w:line="240" w:lineRule="auto"/>
        <w:rPr>
          <w:rFonts w:ascii="Times New Roman" w:hAnsi="Times New Roman" w:cs="Times New Roman"/>
        </w:rPr>
      </w:pPr>
      <w:r w:rsidRPr="00924C14">
        <w:rPr>
          <w:rFonts w:ascii="Times New Roman" w:hAnsi="Times New Roman" w:cs="Times New Roman"/>
        </w:rPr>
        <w:lastRenderedPageBreak/>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Тема 3.6. Базы данных как модель предметной области</w:t>
      </w:r>
    </w:p>
    <w:p w:rsidR="00D709D3" w:rsidRPr="00924C14" w:rsidRDefault="00D709D3" w:rsidP="00924C14">
      <w:pPr>
        <w:spacing w:after="0" w:line="240" w:lineRule="auto"/>
        <w:rPr>
          <w:rFonts w:ascii="Times New Roman" w:hAnsi="Times New Roman" w:cs="Times New Roman"/>
          <w:bCs/>
        </w:rPr>
      </w:pPr>
      <w:r w:rsidRPr="00924C14">
        <w:rPr>
          <w:rFonts w:ascii="Times New Roman" w:hAnsi="Times New Roman" w:cs="Times New Roman"/>
          <w:bCs/>
        </w:rPr>
        <w:t>Базы данных как модель предметной области. Таблицы и реляционные базы данных</w:t>
      </w:r>
    </w:p>
    <w:p w:rsidR="00D709D3" w:rsidRPr="00924C14" w:rsidRDefault="00D709D3" w:rsidP="00924C14">
      <w:pPr>
        <w:spacing w:after="0" w:line="240" w:lineRule="auto"/>
        <w:rPr>
          <w:rFonts w:ascii="Times New Roman" w:hAnsi="Times New Roman" w:cs="Times New Roman"/>
          <w:bCs/>
        </w:rPr>
      </w:pPr>
      <w:r w:rsidRPr="00924C14">
        <w:rPr>
          <w:rFonts w:ascii="Times New Roman" w:hAnsi="Times New Roman" w:cs="Times New Roman"/>
          <w:b/>
          <w:bCs/>
        </w:rPr>
        <w:t>Тема 3.7. Технологии обработки информации в электронных таблицах</w:t>
      </w:r>
    </w:p>
    <w:p w:rsidR="00D709D3" w:rsidRPr="00924C14" w:rsidRDefault="00D709D3" w:rsidP="00924C14">
      <w:pPr>
        <w:spacing w:after="0" w:line="240" w:lineRule="auto"/>
        <w:rPr>
          <w:rFonts w:ascii="Times New Roman" w:hAnsi="Times New Roman" w:cs="Times New Roman"/>
          <w:bCs/>
        </w:rPr>
      </w:pPr>
      <w:r w:rsidRPr="00924C14">
        <w:rPr>
          <w:rFonts w:ascii="Times New Roman" w:hAnsi="Times New Roman" w:cs="Times New Roman"/>
        </w:rPr>
        <w:t>Табличный процессор. Приемы ввода, редактирования, форматирования</w:t>
      </w:r>
      <w:r w:rsidRPr="00924C14">
        <w:rPr>
          <w:rFonts w:ascii="Times New Roman" w:hAnsi="Times New Roman" w:cs="Times New Roman"/>
          <w:bCs/>
        </w:rPr>
        <w:t xml:space="preserve"> в </w:t>
      </w:r>
      <w:r w:rsidRPr="00924C14">
        <w:rPr>
          <w:rFonts w:ascii="Times New Roman" w:hAnsi="Times New Roman" w:cs="Times New Roman"/>
        </w:rPr>
        <w:t>табличном процессоре. Адресация.</w:t>
      </w:r>
      <w:r w:rsidRPr="00924C14">
        <w:rPr>
          <w:rFonts w:ascii="Times New Roman" w:hAnsi="Times New Roman" w:cs="Times New Roman"/>
          <w:bCs/>
        </w:rPr>
        <w:t xml:space="preserve"> Сортировка, фильтрация, условное форматирование</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 xml:space="preserve">Тема 3.8. Формулы и функции в электронных таблицах  </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Cs/>
        </w:rPr>
        <w:t>Формулы и функции в электронных таблицах</w:t>
      </w:r>
      <w:r w:rsidRPr="00924C14">
        <w:rPr>
          <w:rFonts w:ascii="Times New Roman" w:hAnsi="Times New Roman" w:cs="Times New Roman"/>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  </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 xml:space="preserve">Тема 3.9. Визуализация данных в электронных таблицах  </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Тема 3.10. Моделирование в электронных таблицах (на примерах задач из профессиональной области)</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Прикладной модуль 1 Основы аналитики и визуализации данных</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Тема 1.1. Модели данных</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rPr>
        <w:t>Надстройка Excel Power Pivot, табличное представление данных, экспорт данных, модели данных, большие данные</w:t>
      </w:r>
    </w:p>
    <w:p w:rsidR="00D709D3" w:rsidRPr="00924C14" w:rsidRDefault="00D709D3"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Тема 1.2. Визуализация данных</w:t>
      </w:r>
    </w:p>
    <w:p w:rsidR="00D709D3" w:rsidRPr="00924C14" w:rsidRDefault="00D709D3" w:rsidP="00924C14">
      <w:pPr>
        <w:spacing w:after="0" w:line="240" w:lineRule="auto"/>
        <w:rPr>
          <w:rFonts w:ascii="Times New Roman" w:eastAsia="Segoe UI" w:hAnsi="Times New Roman" w:cs="Times New Roman"/>
          <w:color w:val="000000" w:themeColor="text1"/>
        </w:rPr>
      </w:pPr>
      <w:r w:rsidRPr="00924C14">
        <w:rPr>
          <w:rFonts w:ascii="Times New Roman" w:eastAsia="Segoe UI" w:hAnsi="Times New Roman" w:cs="Times New Roman"/>
          <w:color w:val="000000" w:themeColor="text1"/>
        </w:rPr>
        <w:t>Аналитический сервис Yandex DataLens: Общий обзор, возможности. Регистрация, интерфейс. Маркетплейс, подключение. Создание чартов и дашбордов</w:t>
      </w:r>
    </w:p>
    <w:p w:rsidR="00D709D3" w:rsidRPr="00924C14" w:rsidRDefault="00D709D3" w:rsidP="00924C14">
      <w:pPr>
        <w:spacing w:after="0" w:line="240" w:lineRule="auto"/>
        <w:rPr>
          <w:rFonts w:ascii="Times New Roman" w:hAnsi="Times New Roman" w:cs="Times New Roman"/>
          <w:b/>
          <w:bCs/>
        </w:rPr>
      </w:pPr>
      <w:r w:rsidRPr="00924C14">
        <w:rPr>
          <w:rFonts w:ascii="Times New Roman" w:hAnsi="Times New Roman" w:cs="Times New Roman"/>
          <w:b/>
          <w:bCs/>
        </w:rPr>
        <w:t>Тема 1.3. Потоки данных</w:t>
      </w:r>
    </w:p>
    <w:p w:rsidR="00D709D3" w:rsidRPr="00924C14" w:rsidRDefault="00D709D3" w:rsidP="00924C14">
      <w:pPr>
        <w:spacing w:after="0" w:line="240" w:lineRule="auto"/>
        <w:rPr>
          <w:rFonts w:ascii="Times New Roman" w:eastAsia="Segoe UI" w:hAnsi="Times New Roman" w:cs="Times New Roman"/>
          <w:color w:val="000000" w:themeColor="text1"/>
        </w:rPr>
      </w:pPr>
      <w:r w:rsidRPr="00924C14">
        <w:rPr>
          <w:rFonts w:ascii="Times New Roman" w:eastAsia="Segoe UI" w:hAnsi="Times New Roman" w:cs="Times New Roman"/>
          <w:color w:val="000000" w:themeColor="text1"/>
        </w:rPr>
        <w:t>Аналитический сервис Yandex DataLens: Потоки данных. Подключение к счетчику Yandex метрики</w:t>
      </w:r>
    </w:p>
    <w:p w:rsidR="00D709D3" w:rsidRPr="00924C14" w:rsidRDefault="00D709D3" w:rsidP="00924C14">
      <w:pPr>
        <w:spacing w:after="0" w:line="240" w:lineRule="auto"/>
        <w:rPr>
          <w:rFonts w:ascii="Times New Roman" w:eastAsia="Segoe UI" w:hAnsi="Times New Roman" w:cs="Times New Roman"/>
          <w:color w:val="000000" w:themeColor="text1"/>
        </w:rPr>
      </w:pPr>
      <w:r w:rsidRPr="00924C14">
        <w:rPr>
          <w:rFonts w:ascii="Times New Roman" w:hAnsi="Times New Roman" w:cs="Times New Roman"/>
          <w:b/>
          <w:bCs/>
        </w:rPr>
        <w:t>Тема 1.4 Принятие решений на основе данных</w:t>
      </w:r>
    </w:p>
    <w:p w:rsidR="00D709D3" w:rsidRPr="00924C14" w:rsidRDefault="00D709D3" w:rsidP="00924C14">
      <w:pPr>
        <w:spacing w:after="0" w:line="240" w:lineRule="auto"/>
        <w:rPr>
          <w:rFonts w:ascii="Times New Roman" w:eastAsia="Segoe UI" w:hAnsi="Times New Roman" w:cs="Times New Roman"/>
          <w:color w:val="000000" w:themeColor="text1"/>
        </w:rPr>
      </w:pPr>
      <w:r w:rsidRPr="00924C14">
        <w:rPr>
          <w:rFonts w:ascii="Times New Roman" w:eastAsia="Segoe UI" w:hAnsi="Times New Roman" w:cs="Times New Roman"/>
          <w:color w:val="000000" w:themeColor="text1"/>
        </w:rPr>
        <w:t>Аналитический сервис Yandex DataLens: Принятие решений на основе данных. Геоданные. Тепловые карты</w:t>
      </w:r>
    </w:p>
    <w:p w:rsidR="00D709D3" w:rsidRPr="00924C14" w:rsidRDefault="00D709D3" w:rsidP="00924C14">
      <w:pPr>
        <w:spacing w:after="0" w:line="240" w:lineRule="auto"/>
        <w:rPr>
          <w:rFonts w:ascii="Times New Roman" w:eastAsia="Segoe UI" w:hAnsi="Times New Roman" w:cs="Times New Roman"/>
          <w:color w:val="000000" w:themeColor="text1"/>
        </w:rPr>
      </w:pPr>
      <w:r w:rsidRPr="00924C14">
        <w:rPr>
          <w:rFonts w:ascii="Times New Roman" w:hAnsi="Times New Roman" w:cs="Times New Roman"/>
          <w:b/>
          <w:bCs/>
        </w:rPr>
        <w:t>Тема 1.5 Проектная работа. Кейс анализа данных</w:t>
      </w:r>
    </w:p>
    <w:p w:rsidR="00D709D3" w:rsidRPr="00924C14" w:rsidRDefault="00DC6443" w:rsidP="00924C14">
      <w:pPr>
        <w:spacing w:after="0" w:line="240" w:lineRule="auto"/>
        <w:rPr>
          <w:rFonts w:ascii="Times New Roman" w:hAnsi="Times New Roman" w:cs="Times New Roman"/>
        </w:rPr>
      </w:pPr>
      <w:r w:rsidRPr="00924C14">
        <w:rPr>
          <w:rFonts w:ascii="Times New Roman" w:hAnsi="Times New Roman" w:cs="Times New Roman"/>
        </w:rPr>
        <w:t>Аналитический сервис Yandex DataLens: Работа с датасетами. Кейс анализа данных</w:t>
      </w:r>
    </w:p>
    <w:p w:rsidR="00DC6443" w:rsidRPr="00924C14" w:rsidRDefault="00DC6443" w:rsidP="00924C14">
      <w:pPr>
        <w:spacing w:after="0" w:line="240" w:lineRule="auto"/>
        <w:rPr>
          <w:rFonts w:ascii="Times New Roman" w:hAnsi="Times New Roman" w:cs="Times New Roman"/>
        </w:rPr>
      </w:pPr>
      <w:r w:rsidRPr="00924C14">
        <w:rPr>
          <w:rFonts w:ascii="Times New Roman" w:hAnsi="Times New Roman" w:cs="Times New Roman"/>
          <w:b/>
          <w:bCs/>
        </w:rPr>
        <w:t>Прикладной модуль 2 Аналитика и визуализация данных на Python</w:t>
      </w:r>
    </w:p>
    <w:p w:rsidR="00DC6443" w:rsidRPr="00924C14" w:rsidRDefault="00DC6443" w:rsidP="00924C14">
      <w:pPr>
        <w:spacing w:after="0" w:line="240" w:lineRule="auto"/>
        <w:rPr>
          <w:rFonts w:ascii="Times New Roman" w:hAnsi="Times New Roman" w:cs="Times New Roman"/>
        </w:rPr>
      </w:pPr>
      <w:r w:rsidRPr="00924C14">
        <w:rPr>
          <w:rFonts w:ascii="Times New Roman" w:hAnsi="Times New Roman" w:cs="Times New Roman"/>
          <w:b/>
          <w:bCs/>
        </w:rPr>
        <w:t>Тема 2.1. Введение в язык программирования Python</w:t>
      </w:r>
    </w:p>
    <w:p w:rsidR="00DC6443" w:rsidRPr="00924C14" w:rsidRDefault="00DC6443" w:rsidP="00924C14">
      <w:pPr>
        <w:spacing w:after="0" w:line="240" w:lineRule="auto"/>
        <w:rPr>
          <w:rFonts w:ascii="Times New Roman" w:hAnsi="Times New Roman" w:cs="Times New Roman"/>
          <w:bCs/>
        </w:rPr>
      </w:pPr>
      <w:r w:rsidRPr="00924C14">
        <w:rPr>
          <w:rFonts w:ascii="Times New Roman" w:hAnsi="Times New Roman" w:cs="Times New Roman"/>
          <w:bCs/>
        </w:rPr>
        <w:t>Интерактивная среда программирование на Python.Ввод и вывод данных.</w:t>
      </w:r>
      <w:r w:rsidRPr="00924C14">
        <w:rPr>
          <w:rFonts w:ascii="Times New Roman" w:hAnsi="Times New Roman" w:cs="Times New Roman"/>
        </w:rPr>
        <w:t>Функции print(), input().</w:t>
      </w:r>
      <w:r w:rsidRPr="00924C14">
        <w:rPr>
          <w:rFonts w:ascii="Times New Roman" w:hAnsi="Times New Roman" w:cs="Times New Roman"/>
          <w:bCs/>
        </w:rPr>
        <w:t>Типы данных. Математические операции с целыми и вещественными числами</w:t>
      </w:r>
    </w:p>
    <w:p w:rsidR="00BE5B0B" w:rsidRPr="00924C14" w:rsidRDefault="00BE5B0B" w:rsidP="00486CF9">
      <w:pPr>
        <w:tabs>
          <w:tab w:val="left" w:pos="1567"/>
        </w:tabs>
        <w:spacing w:after="0" w:line="240" w:lineRule="auto"/>
        <w:rPr>
          <w:rFonts w:ascii="Times New Roman" w:eastAsia="Calibri" w:hAnsi="Times New Roman" w:cs="Times New Roman"/>
          <w:b/>
          <w:bCs/>
        </w:rPr>
      </w:pPr>
      <w:r w:rsidRPr="00924C14">
        <w:rPr>
          <w:rFonts w:ascii="Times New Roman" w:hAnsi="Times New Roman" w:cs="Times New Roman"/>
          <w:b/>
          <w:bCs/>
        </w:rPr>
        <w:t xml:space="preserve">Тема 2.2. Основные алгоритмические конструкции на </w:t>
      </w:r>
      <w:r w:rsidRPr="00924C14">
        <w:rPr>
          <w:rFonts w:ascii="Times New Roman" w:eastAsia="Calibri" w:hAnsi="Times New Roman" w:cs="Times New Roman"/>
          <w:b/>
          <w:bCs/>
          <w:lang w:val="en-US"/>
        </w:rPr>
        <w:t>Python</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924C14">
        <w:rPr>
          <w:rFonts w:ascii="Times New Roman" w:hAnsi="Times New Roman" w:cs="Times New Roman"/>
        </w:rPr>
        <w:t>Понятие логических выражений и операций. Дизъюнкция, конъюнкция, отрицание. Таблица истинности. Проверка условия в Python. Синтаксис инструкций if, if-else, if-elif-else. Реализация циклических алгоритмов в Python. Функция range(). Синтаксис цикла for, цикла while</w:t>
      </w:r>
    </w:p>
    <w:p w:rsidR="00DC6443"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bCs/>
        </w:rPr>
      </w:pPr>
      <w:r w:rsidRPr="00924C14">
        <w:rPr>
          <w:rFonts w:ascii="Times New Roman" w:hAnsi="Times New Roman" w:cs="Times New Roman"/>
          <w:b/>
          <w:bCs/>
        </w:rPr>
        <w:t xml:space="preserve">Тема 2.3. </w:t>
      </w:r>
      <w:r w:rsidRPr="00924C14">
        <w:rPr>
          <w:rFonts w:ascii="Times New Roman" w:eastAsia="OfficinaSansBookC" w:hAnsi="Times New Roman" w:cs="Times New Roman"/>
          <w:b/>
          <w:bCs/>
        </w:rPr>
        <w:t>Работа со списками и словарями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 xml:space="preserve">Понятие списка в Python. Создание и считывание списков. Функции и методы списков. Понятие словаря. Отличия словарей от списков. </w:t>
      </w:r>
      <w:r w:rsidRPr="00924C14">
        <w:rPr>
          <w:rFonts w:ascii="Times New Roman" w:eastAsia="Times New Roman" w:hAnsi="Times New Roman" w:cs="Times New Roman"/>
          <w:lang w:eastAsia="ru-RU"/>
        </w:rPr>
        <w:t xml:space="preserve">Создание словаря. Методы словарей. </w:t>
      </w:r>
      <w:r w:rsidRPr="00924C14">
        <w:rPr>
          <w:rFonts w:ascii="Times New Roman" w:hAnsi="Times New Roman" w:cs="Times New Roman"/>
        </w:rPr>
        <w:t>Применение списков и словарей в реальных задачах.</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bCs/>
        </w:rPr>
      </w:pPr>
      <w:r w:rsidRPr="00924C14">
        <w:rPr>
          <w:rFonts w:ascii="Times New Roman" w:hAnsi="Times New Roman" w:cs="Times New Roman"/>
          <w:b/>
        </w:rPr>
        <w:t xml:space="preserve">Тема 2.4. </w:t>
      </w:r>
      <w:r w:rsidRPr="00924C14">
        <w:rPr>
          <w:rFonts w:ascii="Times New Roman" w:eastAsia="OfficinaSansBookC" w:hAnsi="Times New Roman" w:cs="Times New Roman"/>
          <w:b/>
          <w:bCs/>
        </w:rPr>
        <w:t>Аналитика данных на Python</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924C14">
        <w:rPr>
          <w:rFonts w:ascii="Times New Roman" w:eastAsia="Times New Roman" w:hAnsi="Times New Roman" w:cs="Times New Roman"/>
          <w:lang w:eastAsia="ru-RU"/>
        </w:rPr>
        <w:t>Понятие данных, больших данных. Наборы данных. Платформа Kaggle.</w:t>
      </w:r>
      <w:r w:rsidRPr="00924C14">
        <w:rPr>
          <w:rFonts w:ascii="Times New Roman" w:hAnsi="Times New Roman" w:cs="Times New Roman"/>
          <w:bCs/>
        </w:rPr>
        <w:t xml:space="preserve">Библиотека </w:t>
      </w:r>
      <w:r w:rsidRPr="00924C14">
        <w:rPr>
          <w:rFonts w:ascii="Times New Roman" w:hAnsi="Times New Roman" w:cs="Times New Roman"/>
          <w:bCs/>
          <w:lang w:val="en-US"/>
        </w:rPr>
        <w:t>Pandas</w:t>
      </w:r>
      <w:r w:rsidRPr="00924C14">
        <w:rPr>
          <w:rFonts w:ascii="Times New Roman" w:hAnsi="Times New Roman" w:cs="Times New Roman"/>
          <w:bCs/>
        </w:rPr>
        <w:t xml:space="preserve">. Объекты </w:t>
      </w:r>
      <w:r w:rsidRPr="00924C14">
        <w:rPr>
          <w:rFonts w:ascii="Times New Roman" w:hAnsi="Times New Roman" w:cs="Times New Roman"/>
          <w:bCs/>
          <w:lang w:val="en-US"/>
        </w:rPr>
        <w:t>Series</w:t>
      </w:r>
      <w:r w:rsidRPr="00924C14">
        <w:rPr>
          <w:rFonts w:ascii="Times New Roman" w:hAnsi="Times New Roman" w:cs="Times New Roman"/>
          <w:bCs/>
        </w:rPr>
        <w:t xml:space="preserve">и </w:t>
      </w:r>
      <w:r w:rsidRPr="00924C14">
        <w:rPr>
          <w:rFonts w:ascii="Times New Roman" w:hAnsi="Times New Roman" w:cs="Times New Roman"/>
          <w:bCs/>
          <w:lang w:val="en-US"/>
        </w:rPr>
        <w:t>DataFrame</w:t>
      </w:r>
      <w:r w:rsidRPr="00924C14">
        <w:rPr>
          <w:rFonts w:ascii="Times New Roman" w:hAnsi="Times New Roman" w:cs="Times New Roman"/>
        </w:rPr>
        <w:t xml:space="preserve">. </w:t>
      </w:r>
      <w:r w:rsidRPr="00924C14">
        <w:rPr>
          <w:rFonts w:ascii="Times New Roman" w:hAnsi="Times New Roman" w:cs="Times New Roman"/>
          <w:bCs/>
        </w:rPr>
        <w:t>Получение общей информации о данных. Индексация по условиям и изменение данных в таблицах.</w:t>
      </w:r>
    </w:p>
    <w:p w:rsidR="00DC6443"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Тема 2.5. Анализ данных на практических примерах</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924C14">
        <w:rPr>
          <w:rFonts w:ascii="Times New Roman" w:hAnsi="Times New Roman" w:cs="Times New Roman"/>
        </w:rPr>
        <w:t>Понятие статистики, описательной статистики. Описательный анализ данных. Основные описательные статистические величины (</w:t>
      </w:r>
      <w:r w:rsidRPr="00924C14">
        <w:rPr>
          <w:rFonts w:ascii="Times New Roman" w:eastAsia="Times New Roman" w:hAnsi="Times New Roman" w:cs="Times New Roman"/>
          <w:lang w:eastAsia="ru-RU"/>
        </w:rPr>
        <w:t xml:space="preserve">частота, </w:t>
      </w:r>
      <w:r w:rsidRPr="00924C14">
        <w:rPr>
          <w:rFonts w:ascii="Times New Roman" w:eastAsia="Times New Roman" w:hAnsi="Times New Roman" w:cs="Times New Roman"/>
        </w:rPr>
        <w:t>среднее арифметическое, медиана, мода, размах, стандартное отклонение)</w:t>
      </w:r>
      <w:r w:rsidRPr="00924C14">
        <w:rPr>
          <w:rFonts w:ascii="Times New Roman" w:eastAsia="Times New Roman" w:hAnsi="Times New Roman" w:cs="Times New Roman"/>
          <w:lang w:eastAsia="ru-RU"/>
        </w:rPr>
        <w:t>.</w:t>
      </w:r>
      <w:r w:rsidRPr="00924C14">
        <w:rPr>
          <w:rFonts w:ascii="Times New Roman" w:eastAsia="Times New Roman" w:hAnsi="Times New Roman" w:cs="Times New Roman"/>
        </w:rPr>
        <w:t xml:space="preserve">Функции описательной статистики в Python </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rPr>
      </w:pPr>
      <w:r w:rsidRPr="00924C14">
        <w:rPr>
          <w:rFonts w:ascii="Times New Roman" w:eastAsia="Times New Roman" w:hAnsi="Times New Roman" w:cs="Times New Roman"/>
        </w:rPr>
        <w:t>Pandas.Практика в</w:t>
      </w:r>
      <w:r w:rsidRPr="00924C14">
        <w:rPr>
          <w:rFonts w:ascii="Times New Roman" w:eastAsia="Times New Roman" w:hAnsi="Times New Roman" w:cs="Times New Roman"/>
          <w:lang w:eastAsia="ru-RU"/>
        </w:rPr>
        <w:t xml:space="preserve">ычисления описательных статистических величин в </w:t>
      </w:r>
      <w:r w:rsidRPr="00924C14">
        <w:rPr>
          <w:rFonts w:ascii="Times New Roman" w:eastAsia="Times New Roman" w:hAnsi="Times New Roman" w:cs="Times New Roman"/>
        </w:rPr>
        <w:t>Python Pandas</w:t>
      </w:r>
    </w:p>
    <w:p w:rsidR="00DC6443"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Тема 2.6. Основы визуализации данных</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924C14">
        <w:rPr>
          <w:rFonts w:ascii="Times New Roman" w:hAnsi="Times New Roman" w:cs="Times New Roman"/>
        </w:rPr>
        <w:t xml:space="preserve">Необходимость визуализации данных для анализа. </w:t>
      </w:r>
      <w:r w:rsidRPr="00924C14">
        <w:rPr>
          <w:rFonts w:ascii="Times New Roman" w:eastAsia="Times New Roman" w:hAnsi="Times New Roman" w:cs="Times New Roman"/>
          <w:lang w:eastAsia="ru-RU"/>
        </w:rPr>
        <w:t xml:space="preserve">Понятие научной графики. </w:t>
      </w:r>
      <w:r w:rsidRPr="00924C14">
        <w:rPr>
          <w:rFonts w:ascii="Times New Roman" w:hAnsi="Times New Roman" w:cs="Times New Roman"/>
        </w:rPr>
        <w:t xml:space="preserve">Библиотека Matplotlib. </w:t>
      </w:r>
      <w:r w:rsidRPr="00924C14">
        <w:rPr>
          <w:rFonts w:ascii="Times New Roman" w:eastAsia="Times New Roman" w:hAnsi="Times New Roman" w:cs="Times New Roman"/>
          <w:lang w:eastAsia="ru-RU"/>
        </w:rPr>
        <w:t>Понятие рисунка в Matplotlib.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Matplotlib</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924C14">
        <w:rPr>
          <w:rFonts w:ascii="Times New Roman" w:hAnsi="Times New Roman" w:cs="Times New Roman"/>
          <w:b/>
          <w:bCs/>
        </w:rPr>
        <w:t>Тема 2.7. Проектная работа «Анализ больших данных в профессиональной сфере»</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r w:rsidRPr="00924C14">
        <w:rPr>
          <w:rFonts w:ascii="Times New Roman" w:eastAsia="Times New Roman" w:hAnsi="Times New Roman" w:cs="Times New Roman"/>
          <w:lang w:eastAsia="ru-RU"/>
        </w:rPr>
        <w:lastRenderedPageBreak/>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Прикладной модуль 3 Основы искусственного интеллекта</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rPr>
      </w:pPr>
      <w:r w:rsidRPr="00924C14">
        <w:rPr>
          <w:rFonts w:ascii="Times New Roman" w:hAnsi="Times New Roman" w:cs="Times New Roman"/>
          <w:b/>
          <w:bCs/>
        </w:rPr>
        <w:t>Тема 3.1.</w:t>
      </w:r>
      <w:r w:rsidRPr="00924C14">
        <w:rPr>
          <w:rFonts w:ascii="Times New Roman" w:eastAsia="Times New Roman" w:hAnsi="Times New Roman" w:cs="Times New Roman"/>
          <w:b/>
          <w:bCs/>
        </w:rPr>
        <w:t>Искусственный интеллект: понятие, сферы применения</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Сущность понятия“искусственный интеллект”, история развития искусственного интеллекта,«слабый» искусственный интеллект, «сильный» искусственный интеллект, сферы применения и перспективы развития искусственного интеллекта</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rPr>
        <w:t xml:space="preserve">Тема </w:t>
      </w:r>
      <w:r w:rsidRPr="00924C14">
        <w:rPr>
          <w:rFonts w:ascii="Times New Roman" w:hAnsi="Times New Roman" w:cs="Times New Roman"/>
          <w:b/>
          <w:bCs/>
        </w:rPr>
        <w:t>3</w:t>
      </w:r>
      <w:r w:rsidRPr="00924C14">
        <w:rPr>
          <w:rFonts w:ascii="Times New Roman" w:hAnsi="Times New Roman" w:cs="Times New Roman"/>
          <w:b/>
        </w:rPr>
        <w:t>.2</w:t>
      </w:r>
      <w:r w:rsidRPr="00924C14">
        <w:rPr>
          <w:rFonts w:ascii="Times New Roman" w:hAnsi="Times New Roman" w:cs="Times New Roman"/>
          <w:b/>
          <w:bCs/>
        </w:rPr>
        <w:t xml:space="preserve">. </w:t>
      </w:r>
      <w:r w:rsidRPr="00924C14">
        <w:rPr>
          <w:rFonts w:ascii="Times New Roman" w:eastAsia="Times New Roman" w:hAnsi="Times New Roman" w:cs="Times New Roman"/>
          <w:b/>
          <w:bCs/>
        </w:rPr>
        <w:t>Машинное обучение: понятие, виды</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Понятие и виды машинного обучения; обучение с учителем, обучение без учителя, задача регрессии, задача классификации, задача кластеризации, отбор данных для модели машинного обучения</w:t>
      </w:r>
    </w:p>
    <w:p w:rsidR="00BE5B0B" w:rsidRPr="00924C14" w:rsidRDefault="00BE5B0B" w:rsidP="00924C14">
      <w:pPr>
        <w:spacing w:after="0" w:line="240" w:lineRule="auto"/>
        <w:rPr>
          <w:rFonts w:ascii="Times New Roman" w:hAnsi="Times New Roman" w:cs="Times New Roman"/>
          <w:b/>
        </w:rPr>
      </w:pPr>
      <w:r w:rsidRPr="00924C14">
        <w:rPr>
          <w:rFonts w:ascii="Times New Roman" w:hAnsi="Times New Roman" w:cs="Times New Roman"/>
          <w:b/>
          <w:bCs/>
        </w:rPr>
        <w:t xml:space="preserve">Тема 3.3. </w:t>
      </w:r>
      <w:r w:rsidRPr="00924C14">
        <w:rPr>
          <w:rFonts w:ascii="Times New Roman" w:eastAsia="Times New Roman" w:hAnsi="Times New Roman" w:cs="Times New Roman"/>
          <w:b/>
          <w:bCs/>
        </w:rPr>
        <w:t>Этапы разработки модели машинного обучения. Библиотеки машинного обучения</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Этапы разработки модели машинного обучения: определение цели и задач (цель как модель результата, отличия цели от задач, метрики для оценки результата), сбор и подготовка данных, разработка модели, тестирование модели (валидация модели). Проблемы переобучения.Библиотеки машинного обучения</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 xml:space="preserve">Тема 3.4 </w:t>
      </w:r>
      <w:r w:rsidRPr="00924C14">
        <w:rPr>
          <w:rFonts w:ascii="Times New Roman" w:hAnsi="Times New Roman" w:cs="Times New Roman"/>
          <w:b/>
        </w:rPr>
        <w:t>Линейная регрессия</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Понятие линейной регрессии, целевая функция, линейное уравнение, гомоскедастичность данных; подбор коэффициентов линейного уравнения.Создание, обучение и оценка модели линейной регрессии; нелинейные функции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Тема 3.5</w:t>
      </w:r>
      <w:r w:rsidRPr="00924C14">
        <w:rPr>
          <w:rFonts w:ascii="Times New Roman" w:hAnsi="Times New Roman" w:cs="Times New Roman"/>
          <w:b/>
        </w:rPr>
        <w:t xml:space="preserve"> Классификация. Логистическая регрессия</w:t>
      </w:r>
    </w:p>
    <w:p w:rsidR="00BE5B0B" w:rsidRPr="00924C14" w:rsidRDefault="00BE5B0B" w:rsidP="00924C14">
      <w:pPr>
        <w:spacing w:after="0" w:line="240" w:lineRule="auto"/>
        <w:rPr>
          <w:rFonts w:ascii="Times New Roman" w:hAnsi="Times New Roman" w:cs="Times New Roman"/>
        </w:rPr>
      </w:pPr>
      <w:r w:rsidRPr="00924C14">
        <w:rPr>
          <w:rFonts w:ascii="Times New Roman" w:hAnsi="Times New Roman" w:cs="Times New Roman"/>
        </w:rPr>
        <w:t xml:space="preserve">Цели и задачи классификации. Примеры решения задач классификации с помощью искусственного интеллекта. Линейный классификатор, гиперплоскость, бинарная классификация, мультиклассовая классификация; создание, обучение и оценка модели логистической регрессии.  </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 xml:space="preserve">Матрица ошибок, метрики качества логистической регрессии  </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Тема 3.6 Деревья решений. Случайный лес</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Дерево решений, атрибуты, эффективность разбиения, глубина дерева, идея алгоритма случайного леса, принцип мудрости толпы, случайный лес для решения задачи классификации и регрессии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Тема 3.7 Кластеризация</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 xml:space="preserve">Кластеризация, алгоритм k-средних, центроид, расстояние между точками, решение задачи кластеризации    </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Тема 3.8</w:t>
      </w:r>
      <w:r w:rsidRPr="00924C14">
        <w:rPr>
          <w:rFonts w:ascii="Times New Roman" w:hAnsi="Times New Roman" w:cs="Times New Roman"/>
          <w:b/>
        </w:rPr>
        <w:t xml:space="preserve"> Обобщение и систематизация основных понятий по машинному обучению</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Выполнение проектной работы «Созданиесинквейнов и визуальной карты знаний по машинному обучению»</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Тема 3.9 Разработка модели машинного обучения для решения задачи классификации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Выполнение проектнойработа «Разработка модели машинного обучения для решения задачи классификации»: изучение, анализ и преобразование данных; выбор модели, ее обучение; оценка качества работы модели; разработка презентации; выступление</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Прикладной модуль 4 Основы 3D моделирования</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Тема 4.1 Система трехмерного моделирования КОМПАС-3D LT. Окно Документа</w:t>
      </w:r>
      <w:r w:rsidRPr="00924C14">
        <w:rPr>
          <w:rFonts w:ascii="Times New Roman" w:hAnsi="Times New Roman" w:cs="Times New Roman"/>
        </w:rPr>
        <w:t xml:space="preserve"> Системы автоматизированного проектирования: история, назначение, примеры. КОМПАС – КОМПлекс Автоматизированных Систем. Запуск системы КОМПАС</w:t>
      </w:r>
      <w:r w:rsidRPr="00924C14">
        <w:rPr>
          <w:rFonts w:ascii="Times New Roman" w:eastAsia="Times New Roman" w:hAnsi="Times New Roman" w:cs="Times New Roman"/>
        </w:rPr>
        <w:t>-3D</w:t>
      </w:r>
      <w:r w:rsidRPr="00924C14">
        <w:rPr>
          <w:rFonts w:ascii="Times New Roman" w:hAnsi="Times New Roman" w:cs="Times New Roman"/>
        </w:rPr>
        <w:t>. Интерфейс системы</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Тема 4.2 Основные приемы создания геометрических тел (многогранники, тела вращения, эскизы, группы геометрических тел)</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w:t>
      </w:r>
    </w:p>
    <w:p w:rsidR="00BE5B0B" w:rsidRPr="00924C14" w:rsidRDefault="00BE5B0B" w:rsidP="00924C14">
      <w:pPr>
        <w:spacing w:after="0" w:line="240" w:lineRule="auto"/>
        <w:rPr>
          <w:rFonts w:ascii="Times New Roman" w:hAnsi="Times New Roman" w:cs="Times New Roman"/>
          <w:b/>
          <w:bCs/>
        </w:rPr>
      </w:pPr>
      <w:r w:rsidRPr="00924C14">
        <w:rPr>
          <w:rFonts w:ascii="Times New Roman" w:hAnsi="Times New Roman" w:cs="Times New Roman"/>
          <w:b/>
          <w:bCs/>
        </w:rPr>
        <w:t>Тема 4.3 Редактирование 3 D моделей.  Создание 3 D моделей. Отсечение части детали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924C14">
        <w:rPr>
          <w:rFonts w:ascii="Times New Roman" w:hAnsi="Times New Roman" w:cs="Times New Roman"/>
        </w:rPr>
        <w:t xml:space="preserve">Сущность понятия «редактирование», задачи редактирования эскизов, 3d моделей, основные способы редактирования 3 D моделей. </w:t>
      </w:r>
      <w:r w:rsidRPr="00924C14">
        <w:rPr>
          <w:rFonts w:ascii="Times New Roman" w:eastAsia="Times New Roman" w:hAnsi="Times New Roman" w:cs="Times New Roman"/>
        </w:rPr>
        <w:t>Создание 3 D моделей с элементами закругления (скругления) и фасками. Создание 3d моделей по плоскому чертежу посредством операции «вращения». Рассечение детали плоскостью</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924C14">
        <w:rPr>
          <w:rFonts w:ascii="Times New Roman" w:hAnsi="Times New Roman" w:cs="Times New Roman"/>
          <w:b/>
          <w:bCs/>
        </w:rPr>
        <w:t>Тема 4.4 Создание 3d моделей простейших объектов</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rPr>
        <w:lastRenderedPageBreak/>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Прикладной модуль 5 Разработка веб-сайта с использованием конструктора Тильда</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 xml:space="preserve">Тема 5.1. </w:t>
      </w:r>
      <w:r w:rsidRPr="00924C14">
        <w:rPr>
          <w:rFonts w:ascii="Times New Roman" w:hAnsi="Times New Roman" w:cs="Times New Roman"/>
          <w:b/>
        </w:rPr>
        <w:t>Конструктор Тильда</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 xml:space="preserve">Общий обзор. Возможности конструктора. Библиотека блоков. Графический редактор Zero Block.  Панель управления сайтами. Выбор тарифа. Экспорта кода  </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 xml:space="preserve">Тема 5.2 </w:t>
      </w:r>
      <w:r w:rsidRPr="00924C14">
        <w:rPr>
          <w:rFonts w:ascii="Times New Roman" w:hAnsi="Times New Roman" w:cs="Times New Roman"/>
          <w:b/>
        </w:rPr>
        <w:t>Создание сайта</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rPr>
        <w:t>Создание сайта. Начало работы.  Настройки. Шрифт. Цвет. Создание папок.</w:t>
      </w:r>
      <w:r w:rsidRPr="00924C14">
        <w:rPr>
          <w:rFonts w:ascii="Times New Roman" w:hAnsi="Times New Roman" w:cs="Times New Roman"/>
          <w:b/>
          <w:bCs/>
        </w:rPr>
        <w:t xml:space="preserve"> </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924C14">
        <w:rPr>
          <w:rFonts w:ascii="Times New Roman" w:hAnsi="Times New Roman" w:cs="Times New Roman"/>
          <w:b/>
          <w:bCs/>
        </w:rPr>
        <w:t xml:space="preserve">Тема 5.3. </w:t>
      </w:r>
      <w:r w:rsidRPr="00924C14">
        <w:rPr>
          <w:rFonts w:ascii="Times New Roman" w:hAnsi="Times New Roman" w:cs="Times New Roman"/>
          <w:b/>
        </w:rPr>
        <w:t>Создание различных видов страниц</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924C14">
        <w:rPr>
          <w:rFonts w:ascii="Times New Roman" w:hAnsi="Times New Roman" w:cs="Times New Roman"/>
        </w:rPr>
        <w:t>Создание страниц. Список страниц. Работа с отдельными страницами (настройка, предпросмотр, публикация, редактирование, списки)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924C14">
        <w:rPr>
          <w:rFonts w:ascii="Times New Roman" w:hAnsi="Times New Roman" w:cs="Times New Roman"/>
          <w:b/>
          <w:bCs/>
        </w:rPr>
        <w:t xml:space="preserve">Тема 5.4. </w:t>
      </w:r>
      <w:r w:rsidRPr="00924C14">
        <w:rPr>
          <w:rFonts w:ascii="Times New Roman" w:hAnsi="Times New Roman" w:cs="Times New Roman"/>
          <w:b/>
        </w:rPr>
        <w:t>Стандартные блоки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924C14">
        <w:rPr>
          <w:rFonts w:ascii="Times New Roman" w:hAnsi="Times New Roman" w:cs="Times New Roman"/>
        </w:rPr>
        <w:t>Создание лэндинга из стандартных блоков на выбранную тему</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924C14">
        <w:rPr>
          <w:rFonts w:ascii="Times New Roman" w:hAnsi="Times New Roman" w:cs="Times New Roman"/>
          <w:b/>
          <w:bCs/>
        </w:rPr>
        <w:t xml:space="preserve">Тема 5.5. </w:t>
      </w:r>
      <w:r w:rsidRPr="00924C14">
        <w:rPr>
          <w:rFonts w:ascii="Times New Roman" w:hAnsi="Times New Roman" w:cs="Times New Roman"/>
          <w:b/>
        </w:rPr>
        <w:t>Панель навигации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Нулевой блок (создание, панели навигации, доступные элементы). Работа с текстом, изображениями и видео</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 xml:space="preserve">Тема 5.6. </w:t>
      </w:r>
      <w:r w:rsidRPr="00924C14">
        <w:rPr>
          <w:rFonts w:ascii="Times New Roman" w:hAnsi="Times New Roman" w:cs="Times New Roman"/>
          <w:b/>
        </w:rPr>
        <w:t>Настройка главной страницы</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924C14">
        <w:rPr>
          <w:rFonts w:ascii="Times New Roman" w:hAnsi="Times New Roman" w:cs="Times New Roman"/>
        </w:rPr>
        <w:t>Сайт: настройка домена, выбор главной страницы, статистика, Яндекс метрика, настройка HTTPS.</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 xml:space="preserve">Тема 5.7. </w:t>
      </w:r>
      <w:r w:rsidRPr="00924C14">
        <w:rPr>
          <w:rFonts w:ascii="Times New Roman" w:hAnsi="Times New Roman" w:cs="Times New Roman"/>
        </w:rPr>
        <w:t>Проектная работа с использование конструктора Тильда</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Прикладной модуль 6 Технологии продвижения веб-сайта в Интернете</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924C14">
        <w:rPr>
          <w:rFonts w:ascii="Times New Roman" w:hAnsi="Times New Roman" w:cs="Times New Roman"/>
          <w:b/>
          <w:bCs/>
        </w:rPr>
        <w:t xml:space="preserve">Тема 6.1. </w:t>
      </w:r>
      <w:r w:rsidRPr="00924C14">
        <w:rPr>
          <w:rFonts w:ascii="Times New Roman" w:hAnsi="Times New Roman" w:cs="Times New Roman"/>
          <w:b/>
        </w:rPr>
        <w:t>Интернет-маркетинг</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924C14">
        <w:rPr>
          <w:rFonts w:ascii="Times New Roman" w:hAnsi="Times New Roman" w:cs="Times New Roman"/>
        </w:rPr>
        <w:t>Интернет-маркетинг: понятие, инструменты Интернет-маркетинга, исследование как элемент интернет-маркетинга</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 xml:space="preserve">Тема 6.2. </w:t>
      </w:r>
      <w:r w:rsidRPr="00924C14">
        <w:rPr>
          <w:rFonts w:ascii="Times New Roman" w:hAnsi="Times New Roman" w:cs="Times New Roman"/>
          <w:b/>
        </w:rPr>
        <w:t>Методы продвижения в Интернете</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rPr>
        <w:t>Баннерная и контекстная рекламы, реклама в рассылках, реклама в блогах, сообществах, социальных сетях; вирусный маркетинг</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924C14">
        <w:rPr>
          <w:rFonts w:ascii="Times New Roman" w:hAnsi="Times New Roman" w:cs="Times New Roman"/>
          <w:b/>
          <w:bCs/>
        </w:rPr>
        <w:t xml:space="preserve">Тема 6.3. </w:t>
      </w:r>
      <w:r w:rsidRPr="00924C14">
        <w:rPr>
          <w:rFonts w:ascii="Times New Roman" w:hAnsi="Times New Roman" w:cs="Times New Roman"/>
          <w:b/>
        </w:rPr>
        <w:t>Различные способы работы с количеством посетителей</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Способы получения трафика: определение трафика, основные способы получения трафика, особенности контекстной рекламы, SEO и SMO продвижения</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 xml:space="preserve">Тема 6.4. </w:t>
      </w:r>
      <w:r w:rsidRPr="00924C14">
        <w:rPr>
          <w:rFonts w:ascii="Times New Roman" w:hAnsi="Times New Roman" w:cs="Times New Roman"/>
          <w:b/>
        </w:rPr>
        <w:t>Поисковая оптимизация контента</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Оптимизация контента для Яндекс, Rambler и Google, индексирование сайта поисковыми системами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 xml:space="preserve">Тема 6.5. </w:t>
      </w:r>
      <w:r w:rsidRPr="00924C14">
        <w:rPr>
          <w:rFonts w:ascii="Times New Roman" w:hAnsi="Times New Roman" w:cs="Times New Roman"/>
        </w:rPr>
        <w:t>Рекламная кампании в сети Интернет</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rPr>
        <w:t>Планирование и проведение рекламной кампании - постановка целей, выбор и/или разработка инструментов, месседж, выбор площадок, бюджет, оценка эффективности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 xml:space="preserve">Тема 6.6. </w:t>
      </w:r>
      <w:r w:rsidRPr="00924C14">
        <w:rPr>
          <w:rFonts w:ascii="Times New Roman" w:eastAsia="Segoe UI" w:hAnsi="Times New Roman" w:cs="Times New Roman"/>
        </w:rPr>
        <w:t>Проектная работа «Проектирование рекламной кампании в Интернете»</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eastAsia="Segoe UI" w:hAnsi="Times New Roman" w:cs="Times New Roman"/>
        </w:rPr>
        <w:t>Проектная работа «Проектирование рекламной кампании в Интернете для конкретной продукции/решения/компании/организации»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Прикладной модуль 7 Введение в веб-разработку на языке JavaScript</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rPr>
      </w:pPr>
      <w:r w:rsidRPr="00924C14">
        <w:rPr>
          <w:rFonts w:ascii="Times New Roman" w:hAnsi="Times New Roman" w:cs="Times New Roman"/>
          <w:b/>
          <w:bCs/>
        </w:rPr>
        <w:t>Тема 7.1. Синтаксис и основные понятия JavaScript</w:t>
      </w:r>
      <w:r w:rsidRPr="00924C14">
        <w:rPr>
          <w:rFonts w:ascii="Times New Roman" w:hAnsi="Times New Roman" w:cs="Times New Roman"/>
        </w:rPr>
        <w:t xml:space="preserve"> </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rPr>
        <w:t>Выражения, операторы, побочные эффекты, инструкции, ввод-вывод. Понятие объекта и литерала. Эволюция стандарта ECMAScript</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Тема 7.2. Управление пакетами и зависимостями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rPr>
        <w:t>Система пакетов npm. Инициализация проекта. Создание файла package.json. Девелоперские зависимости</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Тема 7.3. Переменные и области видимости. Примитивные и объектные типы данных </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rPr>
        <w:t>Объявление переменных. Этап компиляции и этап исполнения. Ошибка ReferenceError и возбуждение исключения. Глобальные переменные. Видимость на уровне блока. Сравнение примитивных значений</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rPr>
      </w:pPr>
      <w:r w:rsidRPr="00924C14">
        <w:rPr>
          <w:rFonts w:ascii="Times New Roman" w:hAnsi="Times New Roman" w:cs="Times New Roman"/>
          <w:b/>
          <w:bCs/>
        </w:rPr>
        <w:t>Тема 7.4. TypeScript и статическая типизация. Функции как структурный элемент сценария и как тип данных</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rPr>
      </w:pPr>
      <w:r w:rsidRPr="00924C14">
        <w:rPr>
          <w:rFonts w:ascii="Times New Roman" w:eastAsia="Calibri" w:hAnsi="Times New Roman" w:cs="Times New Roman"/>
        </w:rPr>
        <w:t>Типы данных. Объявление с аннотацией типа. Транспиляция и запуск проекта. Объявление (в том числе с аннотацией) и вызов функций</w:t>
      </w:r>
    </w:p>
    <w:p w:rsidR="00BE5B0B" w:rsidRPr="00924C14" w:rsidRDefault="00BE5B0B" w:rsidP="0092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rPr>
      </w:pPr>
      <w:r w:rsidRPr="00924C14">
        <w:rPr>
          <w:rFonts w:ascii="Times New Roman" w:hAnsi="Times New Roman" w:cs="Times New Roman"/>
          <w:b/>
          <w:bCs/>
        </w:rPr>
        <w:t>Тема 7.5. Управляющие конструкции</w:t>
      </w:r>
    </w:p>
    <w:p w:rsidR="00BE5B0B" w:rsidRPr="00924C14" w:rsidRDefault="00BE5B0B" w:rsidP="00924C14">
      <w:pPr>
        <w:spacing w:after="0" w:line="240" w:lineRule="auto"/>
        <w:rPr>
          <w:rFonts w:ascii="Times New Roman" w:hAnsi="Times New Roman" w:cs="Times New Roman"/>
        </w:rPr>
      </w:pPr>
      <w:r w:rsidRPr="00924C14">
        <w:rPr>
          <w:rFonts w:ascii="Times New Roman" w:hAnsi="Times New Roman" w:cs="Times New Roman"/>
        </w:rPr>
        <w:lastRenderedPageBreak/>
        <w:t>Императивный подход к созданию кода программы. Инструкции как противоположность выражений. Тернарный оператор и инструкция If..else Циклы со счётчиком, предусловием/постусловием, итерационные</w:t>
      </w:r>
    </w:p>
    <w:p w:rsidR="00BE5B0B" w:rsidRPr="00924C14" w:rsidRDefault="00BE5B0B" w:rsidP="00924C14">
      <w:pPr>
        <w:spacing w:after="0" w:line="240" w:lineRule="auto"/>
        <w:rPr>
          <w:rFonts w:ascii="Times New Roman" w:hAnsi="Times New Roman" w:cs="Times New Roman"/>
        </w:rPr>
      </w:pPr>
      <w:r w:rsidRPr="00924C14">
        <w:rPr>
          <w:rFonts w:ascii="Times New Roman" w:hAnsi="Times New Roman" w:cs="Times New Roman"/>
          <w:b/>
          <w:bCs/>
        </w:rPr>
        <w:t>Тема 7.6. Строки и бинарные данные. Регулярные выражения</w:t>
      </w:r>
    </w:p>
    <w:p w:rsidR="00BE5B0B" w:rsidRPr="00924C14" w:rsidRDefault="00BE5B0B" w:rsidP="00924C14">
      <w:pPr>
        <w:spacing w:after="0" w:line="240" w:lineRule="auto"/>
        <w:rPr>
          <w:rFonts w:ascii="Times New Roman" w:hAnsi="Times New Roman" w:cs="Times New Roman"/>
        </w:rPr>
      </w:pPr>
      <w:r w:rsidRPr="00924C14">
        <w:rPr>
          <w:rFonts w:ascii="Times New Roman" w:hAnsi="Times New Roman" w:cs="Times New Roman"/>
        </w:rPr>
        <w:t>Строка как примитивный тип данных. Перебор строки с помощью итераций for..of, использование Юникода в JavaScript. Отличие бинарных данных от строк. Поиск совпадений с регулярным выражением</w:t>
      </w:r>
    </w:p>
    <w:p w:rsidR="00BE5B0B" w:rsidRPr="00924C14" w:rsidRDefault="00BE5B0B" w:rsidP="00924C14">
      <w:pPr>
        <w:spacing w:after="0" w:line="240" w:lineRule="auto"/>
        <w:rPr>
          <w:rFonts w:ascii="Times New Roman" w:hAnsi="Times New Roman" w:cs="Times New Roman"/>
        </w:rPr>
      </w:pPr>
      <w:r w:rsidRPr="00924C14">
        <w:rPr>
          <w:rFonts w:ascii="Times New Roman" w:hAnsi="Times New Roman" w:cs="Times New Roman"/>
          <w:b/>
          <w:bCs/>
        </w:rPr>
        <w:t>Тема 7.7. Массивы и множества</w:t>
      </w:r>
    </w:p>
    <w:p w:rsidR="00BE5B0B" w:rsidRPr="00924C14" w:rsidRDefault="00BE5B0B" w:rsidP="00924C14">
      <w:pPr>
        <w:spacing w:after="0" w:line="240" w:lineRule="auto"/>
        <w:rPr>
          <w:rFonts w:ascii="Times New Roman" w:hAnsi="Times New Roman" w:cs="Times New Roman"/>
        </w:rPr>
      </w:pPr>
      <w:r w:rsidRPr="00924C14">
        <w:rPr>
          <w:rFonts w:ascii="Times New Roman" w:hAnsi="Times New Roman" w:cs="Times New Roman"/>
        </w:rPr>
        <w:t>Массивы как наборы значений разных типов, допускающих итерацию. Задание массива литералом. Методы массивов, в том числе forEach и reduce. Взаимные преобразования массивов и строк. Множества как наборы не повторяющихся значений. Получение множества из массива</w:t>
      </w:r>
    </w:p>
    <w:p w:rsidR="00BE5B0B" w:rsidRPr="00924C14" w:rsidRDefault="00BE5B0B" w:rsidP="00924C14">
      <w:pPr>
        <w:spacing w:after="0" w:line="240" w:lineRule="auto"/>
        <w:rPr>
          <w:rFonts w:ascii="Times New Roman" w:hAnsi="Times New Roman" w:cs="Times New Roman"/>
        </w:rPr>
      </w:pPr>
      <w:r w:rsidRPr="00924C14">
        <w:rPr>
          <w:rFonts w:ascii="Times New Roman" w:hAnsi="Times New Roman" w:cs="Times New Roman"/>
          <w:b/>
          <w:bCs/>
        </w:rPr>
        <w:t>Тема 7.8. Литеральные объекты. Прототипы и конструкторы. Свойства и методы</w:t>
      </w:r>
    </w:p>
    <w:p w:rsidR="00BE5B0B" w:rsidRPr="00924C14" w:rsidRDefault="00BE5B0B" w:rsidP="00924C14">
      <w:pPr>
        <w:spacing w:after="0" w:line="240" w:lineRule="auto"/>
        <w:rPr>
          <w:rFonts w:ascii="Times New Roman" w:hAnsi="Times New Roman" w:cs="Times New Roman"/>
        </w:rPr>
      </w:pPr>
      <w:r w:rsidRPr="00924C14">
        <w:rPr>
          <w:rFonts w:ascii="Times New Roman" w:hAnsi="Times New Roman" w:cs="Times New Roman"/>
        </w:rPr>
        <w:t>Литеральные объекты как коллекции свойств и методов. Отличия литеральных объектов от блоков и массивов. Доступ к свойствам и методам. Использование ссылки this. Вызов методов одного объекта относительно другого. Доступ к прототипу объекта. Создание объекта с помощью конструктора</w:t>
      </w:r>
    </w:p>
    <w:p w:rsidR="00BE5B0B" w:rsidRPr="00924C14" w:rsidRDefault="00BE5B0B" w:rsidP="00924C14">
      <w:pPr>
        <w:spacing w:after="0" w:line="240" w:lineRule="auto"/>
        <w:rPr>
          <w:rFonts w:ascii="Times New Roman" w:hAnsi="Times New Roman" w:cs="Times New Roman"/>
          <w:b/>
          <w:bCs/>
        </w:rPr>
      </w:pPr>
      <w:r w:rsidRPr="00924C14">
        <w:rPr>
          <w:rFonts w:ascii="Times New Roman" w:hAnsi="Times New Roman" w:cs="Times New Roman"/>
          <w:b/>
          <w:bCs/>
        </w:rPr>
        <w:t>Тема 7.9. Модули и транспиляция. DOM</w:t>
      </w:r>
    </w:p>
    <w:p w:rsidR="00BE5B0B" w:rsidRPr="00924C14" w:rsidRDefault="00BE5B0B" w:rsidP="00924C14">
      <w:pPr>
        <w:spacing w:after="0" w:line="240" w:lineRule="auto"/>
        <w:rPr>
          <w:rFonts w:ascii="Times New Roman" w:hAnsi="Times New Roman" w:cs="Times New Roman"/>
        </w:rPr>
      </w:pPr>
      <w:r w:rsidRPr="00924C14">
        <w:rPr>
          <w:rFonts w:ascii="Times New Roman" w:hAnsi="Times New Roman" w:cs="Times New Roman"/>
        </w:rPr>
        <w:t xml:space="preserve">Модули как единицы независимого изолированного кода. Импорт и экспорт из модулей в стиле </w:t>
      </w:r>
      <w:r w:rsidRPr="00924C14">
        <w:rPr>
          <w:rFonts w:ascii="Times New Roman" w:hAnsi="Times New Roman" w:cs="Times New Roman"/>
          <w:lang w:val="en-US"/>
        </w:rPr>
        <w:t>ES</w:t>
      </w:r>
      <w:r w:rsidRPr="00924C14">
        <w:rPr>
          <w:rFonts w:ascii="Times New Roman" w:hAnsi="Times New Roman" w:cs="Times New Roman"/>
        </w:rPr>
        <w:t xml:space="preserve">2015. Использование возможностей планируемых следующих версий стандарта – преобразование кода с помощью </w:t>
      </w:r>
      <w:r w:rsidRPr="00924C14">
        <w:rPr>
          <w:rFonts w:ascii="Times New Roman" w:hAnsi="Times New Roman" w:cs="Times New Roman"/>
          <w:lang w:val="en-US"/>
        </w:rPr>
        <w:t>Babel</w:t>
      </w:r>
      <w:r w:rsidRPr="00924C14">
        <w:rPr>
          <w:rFonts w:ascii="Times New Roman" w:hAnsi="Times New Roman" w:cs="Times New Roman"/>
        </w:rPr>
        <w:t xml:space="preserve">. Введение в </w:t>
      </w:r>
      <w:r w:rsidRPr="00924C14">
        <w:rPr>
          <w:rFonts w:ascii="Times New Roman" w:hAnsi="Times New Roman" w:cs="Times New Roman"/>
          <w:lang w:val="en-US"/>
        </w:rPr>
        <w:t>DocumentObjectModel</w:t>
      </w:r>
      <w:r w:rsidRPr="00924C14">
        <w:rPr>
          <w:rFonts w:ascii="Times New Roman" w:hAnsi="Times New Roman" w:cs="Times New Roman"/>
        </w:rPr>
        <w:t xml:space="preserve"> – объектную модель документа веб-страницы</w:t>
      </w:r>
    </w:p>
    <w:p w:rsidR="00BE5B0B" w:rsidRPr="00924C14" w:rsidRDefault="00BE5B0B" w:rsidP="00924C14">
      <w:pPr>
        <w:spacing w:after="0" w:line="240" w:lineRule="auto"/>
        <w:rPr>
          <w:rFonts w:ascii="Times New Roman" w:hAnsi="Times New Roman" w:cs="Times New Roman"/>
        </w:rPr>
      </w:pPr>
      <w:r w:rsidRPr="00924C14">
        <w:rPr>
          <w:rFonts w:ascii="Times New Roman" w:hAnsi="Times New Roman" w:cs="Times New Roman"/>
          <w:b/>
          <w:bCs/>
        </w:rPr>
        <w:t>Тема 7.10. Проектная работа. «Создание простейшего серверного веб-приложения»</w:t>
      </w:r>
    </w:p>
    <w:p w:rsidR="00BE5B0B" w:rsidRPr="00924C14" w:rsidRDefault="00924C14" w:rsidP="00924C14">
      <w:pPr>
        <w:spacing w:after="0" w:line="240" w:lineRule="auto"/>
        <w:rPr>
          <w:rFonts w:ascii="Times New Roman" w:hAnsi="Times New Roman" w:cs="Times New Roman"/>
          <w:b/>
          <w:bCs/>
        </w:rPr>
      </w:pPr>
      <w:r w:rsidRPr="00924C14">
        <w:rPr>
          <w:rFonts w:ascii="Times New Roman" w:hAnsi="Times New Roman" w:cs="Times New Roman"/>
          <w:b/>
          <w:bCs/>
        </w:rPr>
        <w:t xml:space="preserve">Прикладной модуль 8 Введение в создание графических изображений с помощью </w:t>
      </w:r>
      <w:r w:rsidRPr="00924C14">
        <w:rPr>
          <w:rFonts w:ascii="Times New Roman" w:hAnsi="Times New Roman" w:cs="Times New Roman"/>
          <w:b/>
          <w:bCs/>
          <w:lang w:val="en-US"/>
        </w:rPr>
        <w:t>GIMP</w:t>
      </w:r>
    </w:p>
    <w:p w:rsidR="00924C14" w:rsidRPr="00924C14" w:rsidRDefault="00924C14" w:rsidP="00924C14">
      <w:pPr>
        <w:spacing w:after="0" w:line="240" w:lineRule="auto"/>
        <w:rPr>
          <w:rFonts w:ascii="Times New Roman" w:hAnsi="Times New Roman" w:cs="Times New Roman"/>
          <w:b/>
          <w:bCs/>
        </w:rPr>
      </w:pPr>
      <w:r w:rsidRPr="00924C14">
        <w:rPr>
          <w:rFonts w:ascii="Times New Roman" w:hAnsi="Times New Roman" w:cs="Times New Roman"/>
          <w:b/>
          <w:bCs/>
        </w:rPr>
        <w:t>Тема 8.1. Растровая и векторная графика. Форматы изображений, конвертация и оптимизация</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rPr>
        <w:t>Отличия растровой и векторной графики. Использование растровой графики для хранения фотографий. Форматы PNG и JPEG. Конвертация с целью снижения объёма изображения</w:t>
      </w:r>
    </w:p>
    <w:p w:rsidR="00924C14" w:rsidRPr="00924C14" w:rsidRDefault="00924C14" w:rsidP="00486CF9">
      <w:pPr>
        <w:tabs>
          <w:tab w:val="left" w:pos="1779"/>
        </w:tabs>
        <w:spacing w:after="0" w:line="240" w:lineRule="auto"/>
        <w:rPr>
          <w:rFonts w:ascii="Times New Roman" w:hAnsi="Times New Roman" w:cs="Times New Roman"/>
        </w:rPr>
      </w:pPr>
      <w:r w:rsidRPr="00924C14">
        <w:rPr>
          <w:rFonts w:ascii="Times New Roman" w:hAnsi="Times New Roman" w:cs="Times New Roman"/>
          <w:b/>
          <w:bCs/>
        </w:rPr>
        <w:t>Тема 8.2. GIMP как проект GNU. Установка GIMP</w:t>
      </w:r>
    </w:p>
    <w:p w:rsidR="00BE5B0B"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rPr>
        <w:t>GIMP как программа для различных операционных систем. Особенности проекта в качестве представителя класса свободного программного обеспечения. Установка на различные платформы</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b/>
          <w:bCs/>
        </w:rPr>
        <w:t>Тема 8.3. Интерфейс GIMP. Многооконный режим, стыкуемые диалоги, однооконный режим. Слои</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rPr>
        <w:t>Интерфейс и настройка его частей. Однооконный и многооконный режим. Управление диалогами. Окно слоёв изображения</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b/>
          <w:bCs/>
        </w:rPr>
        <w:t>Тема 8.4. Разрешение изображения. Навигация, масштабирование, кадрирование, аффинные преобразования</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rPr>
        <w:t>Размеры изображения в пикселах и понятие разрешения изображения. Преобразования: выравнивание, перемещение, кадрирование, вращение, наклон, перспектива, 3D-преобразование, трансформация, преобразование по точкам, зеркало, преобразование по рамке, искажения</w:t>
      </w:r>
    </w:p>
    <w:p w:rsidR="00924C14" w:rsidRPr="00924C14" w:rsidRDefault="00924C14" w:rsidP="00924C14">
      <w:pPr>
        <w:spacing w:after="0" w:line="240" w:lineRule="auto"/>
        <w:rPr>
          <w:rFonts w:ascii="Times New Roman" w:hAnsi="Times New Roman" w:cs="Times New Roman"/>
          <w:b/>
          <w:bCs/>
        </w:rPr>
      </w:pPr>
      <w:r w:rsidRPr="00924C14">
        <w:rPr>
          <w:rFonts w:ascii="Times New Roman" w:hAnsi="Times New Roman" w:cs="Times New Roman"/>
          <w:b/>
          <w:bCs/>
        </w:rPr>
        <w:t>Тема 8.5. Заливка, фильтры и инструменты рисования</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rPr>
        <w:t>Использование заливки. Фильтры: размытие, улучшение, искажения, свет и тень, шум, выделение краёв, декорация, проекция</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b/>
          <w:bCs/>
        </w:rPr>
        <w:t>Тема 8.6. Выделение. Контуры. Комбинирование изображений</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rPr>
        <w:t>Использование выделений для работы с отдельными объектами в составе изображения. Выделение контуров. Создание коллажей путём соединения нескольких изображений</w:t>
      </w:r>
    </w:p>
    <w:p w:rsidR="00924C14" w:rsidRPr="00924C14" w:rsidRDefault="00924C14" w:rsidP="00924C14">
      <w:pPr>
        <w:spacing w:after="0" w:line="240" w:lineRule="auto"/>
        <w:rPr>
          <w:rFonts w:ascii="Times New Roman" w:hAnsi="Times New Roman" w:cs="Times New Roman"/>
          <w:b/>
          <w:bCs/>
        </w:rPr>
      </w:pPr>
      <w:r w:rsidRPr="00924C14">
        <w:rPr>
          <w:rFonts w:ascii="Times New Roman" w:hAnsi="Times New Roman" w:cs="Times New Roman"/>
          <w:b/>
          <w:bCs/>
        </w:rPr>
        <w:t>Тема 8.7. Быстрая маска и преобразование цвета</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rPr>
        <w:t>Графические отображение области выделения. Преобразование цвета в изображении с помощью применения маски</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b/>
          <w:bCs/>
        </w:rPr>
        <w:t>Тема 8.8. Создание градиентов</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rPr>
        <w:t>Понятие градиента. Плавные переходы от одних цветов к другим</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b/>
          <w:bCs/>
        </w:rPr>
        <w:t>Тема 8.9. Создание анимированного изображения в формате GIF</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rPr>
        <w:t xml:space="preserve">Использование анимации для наглядного представления процессов с несколькими этапами. Формат </w:t>
      </w:r>
      <w:r w:rsidRPr="00924C14">
        <w:rPr>
          <w:rFonts w:ascii="Times New Roman" w:hAnsi="Times New Roman" w:cs="Times New Roman"/>
          <w:lang w:val="en-US"/>
        </w:rPr>
        <w:t>GIF</w:t>
      </w:r>
      <w:r w:rsidRPr="00924C14">
        <w:rPr>
          <w:rFonts w:ascii="Times New Roman" w:hAnsi="Times New Roman" w:cs="Times New Roman"/>
        </w:rPr>
        <w:t xml:space="preserve">. Ограничения </w:t>
      </w:r>
      <w:r w:rsidRPr="00924C14">
        <w:rPr>
          <w:rFonts w:ascii="Times New Roman" w:hAnsi="Times New Roman" w:cs="Times New Roman"/>
          <w:lang w:val="en-US"/>
        </w:rPr>
        <w:t>GIF</w:t>
      </w:r>
      <w:r w:rsidRPr="00924C14">
        <w:rPr>
          <w:rFonts w:ascii="Times New Roman" w:hAnsi="Times New Roman" w:cs="Times New Roman"/>
        </w:rPr>
        <w:t xml:space="preserve">. Создание изображения в формате </w:t>
      </w:r>
      <w:r w:rsidRPr="00924C14">
        <w:rPr>
          <w:rFonts w:ascii="Times New Roman" w:hAnsi="Times New Roman" w:cs="Times New Roman"/>
          <w:lang w:val="en-US"/>
        </w:rPr>
        <w:t>GIFc</w:t>
      </w:r>
      <w:r w:rsidRPr="00924C14">
        <w:rPr>
          <w:rFonts w:ascii="Times New Roman" w:hAnsi="Times New Roman" w:cs="Times New Roman"/>
        </w:rPr>
        <w:t xml:space="preserve"> помощью </w:t>
      </w:r>
      <w:r w:rsidRPr="00924C14">
        <w:rPr>
          <w:rFonts w:ascii="Times New Roman" w:hAnsi="Times New Roman" w:cs="Times New Roman"/>
          <w:lang w:val="en-US"/>
        </w:rPr>
        <w:t>GIMP</w:t>
      </w:r>
    </w:p>
    <w:p w:rsidR="00924C14" w:rsidRPr="00924C14" w:rsidRDefault="00924C14" w:rsidP="00924C14">
      <w:pPr>
        <w:spacing w:after="0" w:line="240" w:lineRule="auto"/>
        <w:rPr>
          <w:rFonts w:ascii="Times New Roman" w:hAnsi="Times New Roman" w:cs="Times New Roman"/>
        </w:rPr>
      </w:pPr>
      <w:r w:rsidRPr="00924C14">
        <w:rPr>
          <w:rFonts w:ascii="Times New Roman" w:hAnsi="Times New Roman" w:cs="Times New Roman"/>
          <w:b/>
          <w:bCs/>
        </w:rPr>
        <w:t>Тема 8.10. Проектная работа «Создание серии баннеров для графического оформления сайта»</w:t>
      </w:r>
    </w:p>
    <w:p w:rsidR="00924C14" w:rsidRPr="00924C14" w:rsidRDefault="00924C14" w:rsidP="00924C14">
      <w:pPr>
        <w:spacing w:after="0" w:line="240" w:lineRule="auto"/>
        <w:rPr>
          <w:rFonts w:ascii="Times New Roman" w:hAnsi="Times New Roman" w:cs="Times New Roman"/>
          <w:b/>
          <w:bCs/>
        </w:rPr>
      </w:pPr>
      <w:r w:rsidRPr="00924C14">
        <w:rPr>
          <w:rFonts w:ascii="Times New Roman" w:hAnsi="Times New Roman" w:cs="Times New Roman"/>
        </w:rPr>
        <w:t>Проектная работа «Создание серии баннеров для графического оформления сайта»</w:t>
      </w:r>
    </w:p>
    <w:p w:rsidR="00D709D3" w:rsidRPr="00551812" w:rsidRDefault="00D709D3" w:rsidP="00551812">
      <w:pPr>
        <w:spacing w:after="0" w:line="240" w:lineRule="auto"/>
        <w:rPr>
          <w:rFonts w:ascii="Times New Roman" w:hAnsi="Times New Roman" w:cs="Times New Roman"/>
          <w:b/>
          <w:bCs/>
        </w:rPr>
      </w:pPr>
    </w:p>
    <w:sectPr w:rsidR="00D709D3" w:rsidRPr="00551812" w:rsidSect="00082EE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343" w:rsidRDefault="003D2343" w:rsidP="0086624A">
      <w:pPr>
        <w:spacing w:after="0" w:line="240" w:lineRule="auto"/>
      </w:pPr>
      <w:r>
        <w:separator/>
      </w:r>
    </w:p>
  </w:endnote>
  <w:endnote w:type="continuationSeparator" w:id="1">
    <w:p w:rsidR="003D2343" w:rsidRDefault="003D2343" w:rsidP="008662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Tahoma">
    <w:panose1 w:val="020B0604030504040204"/>
    <w:charset w:val="00"/>
    <w:family w:val="swiss"/>
    <w:notTrueType/>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343" w:rsidRDefault="003D2343" w:rsidP="0086624A">
      <w:pPr>
        <w:spacing w:after="0" w:line="240" w:lineRule="auto"/>
      </w:pPr>
      <w:r>
        <w:separator/>
      </w:r>
    </w:p>
  </w:footnote>
  <w:footnote w:type="continuationSeparator" w:id="1">
    <w:p w:rsidR="003D2343" w:rsidRDefault="003D2343" w:rsidP="008662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1">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2">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3">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7">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8">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0">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15">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16">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num w:numId="1">
    <w:abstractNumId w:val="17"/>
  </w:num>
  <w:num w:numId="2">
    <w:abstractNumId w:val="16"/>
  </w:num>
  <w:num w:numId="3">
    <w:abstractNumId w:val="11"/>
  </w:num>
  <w:num w:numId="4">
    <w:abstractNumId w:val="7"/>
  </w:num>
  <w:num w:numId="5">
    <w:abstractNumId w:val="15"/>
  </w:num>
  <w:num w:numId="6">
    <w:abstractNumId w:val="4"/>
  </w:num>
  <w:num w:numId="7">
    <w:abstractNumId w:val="3"/>
  </w:num>
  <w:num w:numId="8">
    <w:abstractNumId w:val="5"/>
  </w:num>
  <w:num w:numId="9">
    <w:abstractNumId w:val="8"/>
  </w:num>
  <w:num w:numId="10">
    <w:abstractNumId w:val="1"/>
  </w:num>
  <w:num w:numId="11">
    <w:abstractNumId w:val="10"/>
  </w:num>
  <w:num w:numId="12">
    <w:abstractNumId w:val="12"/>
  </w:num>
  <w:num w:numId="13">
    <w:abstractNumId w:val="2"/>
  </w:num>
  <w:num w:numId="14">
    <w:abstractNumId w:val="6"/>
  </w:num>
  <w:num w:numId="15">
    <w:abstractNumId w:val="0"/>
  </w:num>
  <w:num w:numId="16">
    <w:abstractNumId w:val="9"/>
  </w:num>
  <w:num w:numId="17">
    <w:abstractNumId w:val="14"/>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characterSpacingControl w:val="doNotCompress"/>
  <w:footnotePr>
    <w:footnote w:id="0"/>
    <w:footnote w:id="1"/>
  </w:footnotePr>
  <w:endnotePr>
    <w:endnote w:id="0"/>
    <w:endnote w:id="1"/>
  </w:endnotePr>
  <w:compat/>
  <w:rsids>
    <w:rsidRoot w:val="00AD380E"/>
    <w:rsid w:val="0008214D"/>
    <w:rsid w:val="00082EE3"/>
    <w:rsid w:val="00176B0B"/>
    <w:rsid w:val="00293211"/>
    <w:rsid w:val="00323477"/>
    <w:rsid w:val="003661DA"/>
    <w:rsid w:val="003D2343"/>
    <w:rsid w:val="003F0608"/>
    <w:rsid w:val="003F4C70"/>
    <w:rsid w:val="004656BF"/>
    <w:rsid w:val="00486CF9"/>
    <w:rsid w:val="00495BBC"/>
    <w:rsid w:val="004F2D7E"/>
    <w:rsid w:val="00551812"/>
    <w:rsid w:val="005A747F"/>
    <w:rsid w:val="005D6F40"/>
    <w:rsid w:val="00781528"/>
    <w:rsid w:val="007F683E"/>
    <w:rsid w:val="00836E42"/>
    <w:rsid w:val="0086624A"/>
    <w:rsid w:val="008C5EE5"/>
    <w:rsid w:val="00924C14"/>
    <w:rsid w:val="00956D6B"/>
    <w:rsid w:val="00997F85"/>
    <w:rsid w:val="00AD380E"/>
    <w:rsid w:val="00BC6928"/>
    <w:rsid w:val="00BE5B0B"/>
    <w:rsid w:val="00D049E7"/>
    <w:rsid w:val="00D709D3"/>
    <w:rsid w:val="00D74701"/>
    <w:rsid w:val="00DC6443"/>
    <w:rsid w:val="00E363C3"/>
    <w:rsid w:val="00E875E7"/>
    <w:rsid w:val="00E956A8"/>
    <w:rsid w:val="00ED3134"/>
    <w:rsid w:val="00F05FAC"/>
    <w:rsid w:val="00F62D38"/>
    <w:rsid w:val="00F929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EE3"/>
  </w:style>
  <w:style w:type="paragraph" w:styleId="1">
    <w:name w:val="heading 1"/>
    <w:basedOn w:val="a"/>
    <w:next w:val="a"/>
    <w:link w:val="10"/>
    <w:uiPriority w:val="9"/>
    <w:qFormat/>
    <w:rsid w:val="00AD38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9D3"/>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380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9D3"/>
    <w:rPr>
      <w:rFonts w:asciiTheme="majorHAnsi" w:eastAsiaTheme="majorEastAsia" w:hAnsiTheme="majorHAnsi" w:cstheme="majorBidi"/>
      <w:color w:val="365F91" w:themeColor="accent1" w:themeShade="BF"/>
      <w:sz w:val="26"/>
      <w:szCs w:val="26"/>
    </w:rPr>
  </w:style>
  <w:style w:type="character" w:styleId="a3">
    <w:name w:val="Emphasis"/>
    <w:uiPriority w:val="20"/>
    <w:qFormat/>
    <w:rsid w:val="00AD380E"/>
    <w:rPr>
      <w:rFonts w:ascii="Times New Roman" w:hAnsi="Times New Roman" w:cs="Times New Roman" w:hint="default"/>
      <w:i/>
      <w:iCs w:val="0"/>
    </w:rPr>
  </w:style>
  <w:style w:type="paragraph" w:customStyle="1" w:styleId="11">
    <w:name w:val="Обычный (веб)1"/>
    <w:basedOn w:val="a"/>
    <w:next w:val="a4"/>
    <w:qFormat/>
    <w:rsid w:val="00AD380E"/>
    <w:pPr>
      <w:widowControl w:val="0"/>
      <w:spacing w:after="0" w:line="240" w:lineRule="auto"/>
    </w:pPr>
    <w:rPr>
      <w:rFonts w:ascii="Times New Roman" w:eastAsia="Times New Roman" w:hAnsi="Times New Roman" w:cs="Times New Roman"/>
      <w:sz w:val="24"/>
      <w:szCs w:val="24"/>
      <w:lang w:val="en-US" w:eastAsia="nl-NL"/>
    </w:rPr>
  </w:style>
  <w:style w:type="paragraph" w:styleId="a4">
    <w:name w:val="Normal (Web)"/>
    <w:basedOn w:val="a"/>
    <w:uiPriority w:val="99"/>
    <w:semiHidden/>
    <w:unhideWhenUsed/>
    <w:rsid w:val="00AD380E"/>
    <w:rPr>
      <w:rFonts w:ascii="Times New Roman" w:hAnsi="Times New Roman" w:cs="Times New Roman"/>
      <w:sz w:val="24"/>
      <w:szCs w:val="24"/>
    </w:rPr>
  </w:style>
  <w:style w:type="paragraph" w:customStyle="1" w:styleId="12">
    <w:name w:val="Раздел 1"/>
    <w:basedOn w:val="1"/>
    <w:link w:val="13"/>
    <w:qFormat/>
    <w:rsid w:val="00AD380E"/>
    <w:pPr>
      <w:keepLines w:val="0"/>
      <w:spacing w:before="0" w:after="120" w:line="240" w:lineRule="auto"/>
      <w:jc w:val="center"/>
    </w:pPr>
    <w:rPr>
      <w:rFonts w:ascii="Times New Roman Полужирный" w:eastAsia="Segoe UI" w:hAnsi="Times New Roman Полужирный" w:cs="Times New Roman"/>
      <w:caps/>
      <w:color w:val="auto"/>
      <w:kern w:val="32"/>
      <w:sz w:val="24"/>
      <w:szCs w:val="24"/>
    </w:rPr>
  </w:style>
  <w:style w:type="character" w:customStyle="1" w:styleId="13">
    <w:name w:val="Раздел 1 Знак"/>
    <w:basedOn w:val="10"/>
    <w:link w:val="12"/>
    <w:rsid w:val="00AD380E"/>
    <w:rPr>
      <w:rFonts w:ascii="Times New Roman Полужирный" w:eastAsia="Segoe UI" w:hAnsi="Times New Roman Полужирный" w:cs="Times New Roman"/>
      <w:caps/>
      <w:kern w:val="32"/>
      <w:sz w:val="24"/>
      <w:szCs w:val="24"/>
    </w:rPr>
  </w:style>
  <w:style w:type="paragraph" w:customStyle="1" w:styleId="110">
    <w:name w:val="Раздел 1.1"/>
    <w:basedOn w:val="a5"/>
    <w:link w:val="111"/>
    <w:qFormat/>
    <w:rsid w:val="00AD380E"/>
    <w:pPr>
      <w:numPr>
        <w:ilvl w:val="0"/>
      </w:numPr>
      <w:spacing w:after="120"/>
      <w:ind w:firstLine="709"/>
      <w:outlineLvl w:val="1"/>
    </w:pPr>
    <w:rPr>
      <w:rFonts w:ascii="Times New Roman Полужирный" w:eastAsia="Segoe UI" w:hAnsi="Times New Roman Полужирный" w:cs="Times New Roman"/>
      <w:b/>
      <w:bCs/>
      <w:i w:val="0"/>
      <w:iCs w:val="0"/>
      <w:color w:val="auto"/>
      <w:spacing w:val="0"/>
      <w:lang w:eastAsia="ru-RU"/>
    </w:rPr>
  </w:style>
  <w:style w:type="paragraph" w:styleId="a5">
    <w:name w:val="Subtitle"/>
    <w:basedOn w:val="a"/>
    <w:next w:val="a"/>
    <w:link w:val="a6"/>
    <w:uiPriority w:val="11"/>
    <w:qFormat/>
    <w:rsid w:val="00AD38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AD380E"/>
    <w:rPr>
      <w:rFonts w:asciiTheme="majorHAnsi" w:eastAsiaTheme="majorEastAsia" w:hAnsiTheme="majorHAnsi" w:cstheme="majorBidi"/>
      <w:i/>
      <w:iCs/>
      <w:color w:val="4F81BD" w:themeColor="accent1"/>
      <w:spacing w:val="15"/>
      <w:sz w:val="24"/>
      <w:szCs w:val="24"/>
    </w:rPr>
  </w:style>
  <w:style w:type="character" w:customStyle="1" w:styleId="111">
    <w:name w:val="Раздел 1.1 Знак"/>
    <w:basedOn w:val="a6"/>
    <w:link w:val="110"/>
    <w:rsid w:val="00AD380E"/>
    <w:rPr>
      <w:rFonts w:ascii="Times New Roman Полужирный" w:eastAsia="Segoe UI" w:hAnsi="Times New Roman Полужирный" w:cs="Times New Roman"/>
      <w:b/>
      <w:bCs/>
      <w:lang w:eastAsia="ru-RU"/>
    </w:rPr>
  </w:style>
  <w:style w:type="paragraph" w:styleId="a7">
    <w:name w:val="Body Text Indent"/>
    <w:basedOn w:val="a"/>
    <w:link w:val="a8"/>
    <w:rsid w:val="004656BF"/>
    <w:pPr>
      <w:spacing w:after="0" w:line="240" w:lineRule="auto"/>
      <w:ind w:firstLine="284"/>
      <w:jc w:val="both"/>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rsid w:val="004656BF"/>
    <w:rPr>
      <w:rFonts w:ascii="Times New Roman" w:eastAsia="Times New Roman" w:hAnsi="Times New Roman" w:cs="Times New Roman"/>
      <w:sz w:val="20"/>
      <w:szCs w:val="20"/>
      <w:lang w:eastAsia="ru-RU"/>
    </w:rPr>
  </w:style>
  <w:style w:type="paragraph" w:customStyle="1" w:styleId="Footnote">
    <w:name w:val="Footnote"/>
    <w:basedOn w:val="a"/>
    <w:rsid w:val="0086624A"/>
    <w:pPr>
      <w:spacing w:after="0" w:line="240" w:lineRule="auto"/>
    </w:pPr>
    <w:rPr>
      <w:rFonts w:ascii="Calibri" w:eastAsia="Times New Roman" w:hAnsi="Calibri" w:cs="Times New Roman"/>
      <w:color w:val="000000"/>
      <w:sz w:val="20"/>
      <w:szCs w:val="20"/>
      <w:lang w:eastAsia="ru-RU"/>
    </w:rPr>
  </w:style>
  <w:style w:type="table" w:styleId="a9">
    <w:name w:val="Table Grid"/>
    <w:basedOn w:val="a1"/>
    <w:uiPriority w:val="39"/>
    <w:rsid w:val="0086624A"/>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Знак сноски1"/>
    <w:rsid w:val="00F92932"/>
    <w:pPr>
      <w:spacing w:after="160" w:line="264" w:lineRule="auto"/>
    </w:pPr>
    <w:rPr>
      <w:rFonts w:eastAsia="Times New Roman" w:cs="Times New Roman"/>
      <w:color w:val="000000"/>
      <w:szCs w:val="20"/>
      <w:vertAlign w:val="superscript"/>
      <w:lang w:eastAsia="ru-RU"/>
    </w:rPr>
  </w:style>
  <w:style w:type="paragraph" w:customStyle="1" w:styleId="paragraph">
    <w:name w:val="paragraph"/>
    <w:basedOn w:val="a"/>
    <w:rsid w:val="00D70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D709D3"/>
  </w:style>
  <w:style w:type="character" w:customStyle="1" w:styleId="eop">
    <w:name w:val="eop"/>
    <w:basedOn w:val="a0"/>
    <w:rsid w:val="00D709D3"/>
  </w:style>
  <w:style w:type="paragraph" w:styleId="aa">
    <w:name w:val="List Paragraph"/>
    <w:basedOn w:val="a"/>
    <w:uiPriority w:val="34"/>
    <w:qFormat/>
    <w:rsid w:val="00D709D3"/>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pellingerror">
    <w:name w:val="spellingerror"/>
    <w:basedOn w:val="a0"/>
    <w:rsid w:val="00D709D3"/>
  </w:style>
  <w:style w:type="character" w:customStyle="1" w:styleId="contextualspellingandgrammarerror">
    <w:name w:val="contextualspellingandgrammarerror"/>
    <w:basedOn w:val="a0"/>
    <w:rsid w:val="00D709D3"/>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unhideWhenUsed/>
    <w:qFormat/>
    <w:rsid w:val="00D709D3"/>
    <w:pPr>
      <w:spacing w:after="0" w:line="240" w:lineRule="auto"/>
    </w:pPr>
    <w:rPr>
      <w:sz w:val="20"/>
      <w:szCs w:val="20"/>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D709D3"/>
    <w:rPr>
      <w:sz w:val="20"/>
      <w:szCs w:val="20"/>
    </w:rPr>
  </w:style>
  <w:style w:type="character" w:styleId="ad">
    <w:name w:val="footnote reference"/>
    <w:basedOn w:val="a0"/>
    <w:uiPriority w:val="99"/>
    <w:semiHidden/>
    <w:unhideWhenUsed/>
    <w:rsid w:val="00D709D3"/>
    <w:rPr>
      <w:vertAlign w:val="superscript"/>
    </w:rPr>
  </w:style>
  <w:style w:type="paragraph" w:styleId="ae">
    <w:name w:val="header"/>
    <w:basedOn w:val="a"/>
    <w:link w:val="af"/>
    <w:uiPriority w:val="99"/>
    <w:unhideWhenUsed/>
    <w:rsid w:val="00D709D3"/>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D709D3"/>
  </w:style>
  <w:style w:type="paragraph" w:styleId="af0">
    <w:name w:val="footer"/>
    <w:basedOn w:val="a"/>
    <w:link w:val="af1"/>
    <w:uiPriority w:val="99"/>
    <w:unhideWhenUsed/>
    <w:rsid w:val="00D709D3"/>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D709D3"/>
  </w:style>
  <w:style w:type="character" w:customStyle="1" w:styleId="cf01">
    <w:name w:val="cf01"/>
    <w:basedOn w:val="a0"/>
    <w:rsid w:val="00D709D3"/>
    <w:rPr>
      <w:rFonts w:ascii="Segoe UI" w:hAnsi="Segoe UI" w:cs="Segoe UI" w:hint="default"/>
      <w:sz w:val="18"/>
      <w:szCs w:val="18"/>
    </w:rPr>
  </w:style>
  <w:style w:type="paragraph" w:styleId="af2">
    <w:name w:val="annotation text"/>
    <w:basedOn w:val="a"/>
    <w:link w:val="af3"/>
    <w:uiPriority w:val="99"/>
    <w:unhideWhenUsed/>
    <w:rsid w:val="00D709D3"/>
    <w:pPr>
      <w:spacing w:after="160" w:line="240" w:lineRule="auto"/>
    </w:pPr>
    <w:rPr>
      <w:sz w:val="20"/>
      <w:szCs w:val="20"/>
    </w:rPr>
  </w:style>
  <w:style w:type="character" w:customStyle="1" w:styleId="af3">
    <w:name w:val="Текст примечания Знак"/>
    <w:basedOn w:val="a0"/>
    <w:link w:val="af2"/>
    <w:uiPriority w:val="99"/>
    <w:rsid w:val="00D709D3"/>
    <w:rPr>
      <w:sz w:val="20"/>
      <w:szCs w:val="20"/>
    </w:rPr>
  </w:style>
  <w:style w:type="character" w:customStyle="1" w:styleId="af4">
    <w:name w:val="Тема примечания Знак"/>
    <w:basedOn w:val="af3"/>
    <w:link w:val="af5"/>
    <w:uiPriority w:val="99"/>
    <w:semiHidden/>
    <w:rsid w:val="00D709D3"/>
    <w:rPr>
      <w:b/>
      <w:bCs/>
    </w:rPr>
  </w:style>
  <w:style w:type="paragraph" w:styleId="af5">
    <w:name w:val="annotation subject"/>
    <w:basedOn w:val="af2"/>
    <w:next w:val="af2"/>
    <w:link w:val="af4"/>
    <w:uiPriority w:val="99"/>
    <w:semiHidden/>
    <w:unhideWhenUsed/>
    <w:rsid w:val="00D709D3"/>
    <w:rPr>
      <w:b/>
      <w:bCs/>
    </w:rPr>
  </w:style>
  <w:style w:type="character" w:customStyle="1" w:styleId="HTML">
    <w:name w:val="Стандартный HTML Знак"/>
    <w:basedOn w:val="a0"/>
    <w:link w:val="HTML0"/>
    <w:uiPriority w:val="99"/>
    <w:semiHidden/>
    <w:rsid w:val="00D709D3"/>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D7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styleId="af6">
    <w:name w:val="Hyperlink"/>
    <w:basedOn w:val="a0"/>
    <w:uiPriority w:val="99"/>
    <w:unhideWhenUsed/>
    <w:rsid w:val="00D709D3"/>
    <w:rPr>
      <w:color w:val="0000FF" w:themeColor="hyperlink"/>
      <w:u w:val="single"/>
    </w:rPr>
  </w:style>
  <w:style w:type="paragraph" w:customStyle="1" w:styleId="ConsPlusNormal">
    <w:name w:val="ConsPlusNormal"/>
    <w:basedOn w:val="a"/>
    <w:uiPriority w:val="99"/>
    <w:rsid w:val="00D709D3"/>
    <w:pPr>
      <w:widowControl w:val="0"/>
      <w:spacing w:after="0" w:line="259" w:lineRule="auto"/>
    </w:pPr>
    <w:rPr>
      <w:rFonts w:ascii="OpenSymbol" w:eastAsiaTheme="minorEastAsia" w:hAnsi="OpenSymbol" w:cs="OpenSymbol"/>
      <w:sz w:val="20"/>
      <w:szCs w:val="20"/>
      <w:lang w:eastAsia="ru-RU"/>
    </w:rPr>
  </w:style>
  <w:style w:type="paragraph" w:styleId="15">
    <w:name w:val="toc 1"/>
    <w:basedOn w:val="a"/>
    <w:next w:val="a"/>
    <w:autoRedefine/>
    <w:uiPriority w:val="39"/>
    <w:unhideWhenUsed/>
    <w:rsid w:val="00D709D3"/>
    <w:pPr>
      <w:spacing w:after="100" w:line="259" w:lineRule="auto"/>
    </w:pPr>
  </w:style>
  <w:style w:type="paragraph" w:styleId="21">
    <w:name w:val="toc 2"/>
    <w:basedOn w:val="a"/>
    <w:next w:val="a"/>
    <w:autoRedefine/>
    <w:uiPriority w:val="39"/>
    <w:unhideWhenUsed/>
    <w:rsid w:val="00D709D3"/>
    <w:pPr>
      <w:spacing w:after="100" w:line="259" w:lineRule="auto"/>
      <w:ind w:left="220"/>
    </w:pPr>
  </w:style>
  <w:style w:type="paragraph" w:customStyle="1" w:styleId="dt-p">
    <w:name w:val="dt-p"/>
    <w:basedOn w:val="a"/>
    <w:rsid w:val="00D70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D709D3"/>
  </w:style>
  <w:style w:type="character" w:customStyle="1" w:styleId="af7">
    <w:name w:val="Текст выноски Знак"/>
    <w:basedOn w:val="a0"/>
    <w:link w:val="af8"/>
    <w:uiPriority w:val="99"/>
    <w:semiHidden/>
    <w:rsid w:val="00D709D3"/>
    <w:rPr>
      <w:rFonts w:ascii="Tahoma" w:hAnsi="Tahoma" w:cs="Tahoma"/>
      <w:sz w:val="16"/>
      <w:szCs w:val="16"/>
    </w:rPr>
  </w:style>
  <w:style w:type="paragraph" w:styleId="af8">
    <w:name w:val="Balloon Text"/>
    <w:basedOn w:val="a"/>
    <w:link w:val="af7"/>
    <w:uiPriority w:val="99"/>
    <w:semiHidden/>
    <w:unhideWhenUsed/>
    <w:rsid w:val="00D709D3"/>
    <w:pPr>
      <w:spacing w:after="0" w:line="240" w:lineRule="auto"/>
    </w:pPr>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4522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3043</Words>
  <Characters>17349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8</cp:revision>
  <cp:lastPrinted>2025-09-25T07:58:00Z</cp:lastPrinted>
  <dcterms:created xsi:type="dcterms:W3CDTF">2025-10-01T05:36:00Z</dcterms:created>
  <dcterms:modified xsi:type="dcterms:W3CDTF">2025-10-03T06:10:00Z</dcterms:modified>
</cp:coreProperties>
</file>